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C0D70" w14:textId="77777777" w:rsidR="00981BE0" w:rsidRPr="007D0645" w:rsidRDefault="00981BE0" w:rsidP="007D0645">
      <w:pPr>
        <w:pStyle w:val="NormalWeb"/>
        <w:spacing w:before="0" w:beforeAutospacing="0" w:after="0" w:afterAutospacing="0"/>
        <w:ind w:left="720"/>
        <w:jc w:val="center"/>
        <w:rPr>
          <w:rFonts w:ascii="Baskerville Old Face" w:eastAsiaTheme="majorEastAsia" w:hAnsi="Baskerville Old Face" w:cstheme="majorBidi"/>
          <w:b/>
          <w:bCs/>
          <w:caps/>
          <w:color w:val="262626"/>
          <w:spacing w:val="40"/>
          <w:kern w:val="24"/>
          <w:position w:val="1"/>
          <w:sz w:val="12"/>
          <w:szCs w:val="76"/>
        </w:rPr>
      </w:pPr>
      <w:bookmarkStart w:id="0" w:name="_GoBack"/>
      <w:bookmarkEnd w:id="0"/>
      <w:r w:rsidRPr="00981BE0">
        <w:rPr>
          <w:rFonts w:ascii="Baskerville Old Face" w:hAnsi="Baskerville Old Face"/>
          <w:noProof/>
          <w:sz w:val="20"/>
        </w:rPr>
        <w:drawing>
          <wp:anchor distT="0" distB="0" distL="114300" distR="114300" simplePos="0" relativeHeight="251661312" behindDoc="0" locked="0" layoutInCell="1" allowOverlap="1" wp14:anchorId="720F8471" wp14:editId="5858E161">
            <wp:simplePos x="0" y="0"/>
            <wp:positionH relativeFrom="column">
              <wp:posOffset>-590550</wp:posOffset>
            </wp:positionH>
            <wp:positionV relativeFrom="paragraph">
              <wp:posOffset>-161925</wp:posOffset>
            </wp:positionV>
            <wp:extent cx="3095625" cy="2371725"/>
            <wp:effectExtent l="0" t="0" r="0" b="0"/>
            <wp:wrapNone/>
            <wp:docPr id="4" name="Picture 3" descr="Description: wisconsin logo">
              <a:extLst xmlns:a="http://schemas.openxmlformats.org/drawingml/2006/main">
                <a:ext uri="{FF2B5EF4-FFF2-40B4-BE49-F238E27FC236}">
                  <a16:creationId xmlns:a16="http://schemas.microsoft.com/office/drawing/2014/main" id="{26885F8C-AF12-F649-B3A9-9CF641040318}"/>
                </a:ext>
              </a:extLst>
            </wp:docPr>
            <wp:cNvGraphicFramePr/>
            <a:graphic xmlns:a="http://schemas.openxmlformats.org/drawingml/2006/main">
              <a:graphicData uri="http://schemas.openxmlformats.org/drawingml/2006/picture">
                <pic:pic xmlns:pic="http://schemas.openxmlformats.org/drawingml/2006/picture">
                  <pic:nvPicPr>
                    <pic:cNvPr id="4" name="Picture 3" descr="Description: wisconsin logo">
                      <a:extLst>
                        <a:ext uri="{FF2B5EF4-FFF2-40B4-BE49-F238E27FC236}">
                          <a16:creationId xmlns:a16="http://schemas.microsoft.com/office/drawing/2014/main" id="{26885F8C-AF12-F649-B3A9-9CF641040318}"/>
                        </a:ext>
                      </a:extLst>
                    </pic:cNvPr>
                    <pic:cNvPicPr/>
                  </pic:nvPicPr>
                  <pic:blipFill rotWithShape="1">
                    <a:blip r:embed="rId7" cstate="print">
                      <a:clrChange>
                        <a:clrFrom>
                          <a:srgbClr val="FFFFFF"/>
                        </a:clrFrom>
                        <a:clrTo>
                          <a:srgbClr val="FFFFFF">
                            <a:alpha val="0"/>
                          </a:srgbClr>
                        </a:clrTo>
                      </a:clrChange>
                    </a:blip>
                    <a:srcRect t="21866" b="20627"/>
                    <a:stretch/>
                  </pic:blipFill>
                  <pic:spPr bwMode="auto">
                    <a:xfrm>
                      <a:off x="0" y="0"/>
                      <a:ext cx="3095625" cy="2371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7C82B8" w14:textId="77777777" w:rsidR="007D0645" w:rsidRPr="007D0645" w:rsidRDefault="007D0645" w:rsidP="007D0645">
      <w:pPr>
        <w:pStyle w:val="NormalWeb"/>
        <w:spacing w:before="0" w:beforeAutospacing="0" w:after="0" w:afterAutospacing="0"/>
        <w:ind w:left="1350"/>
        <w:jc w:val="center"/>
        <w:rPr>
          <w:rFonts w:ascii="Baskerville Old Face" w:eastAsiaTheme="majorEastAsia" w:hAnsi="Baskerville Old Face" w:cstheme="majorBidi"/>
          <w:b/>
          <w:bCs/>
          <w:caps/>
          <w:color w:val="262626"/>
          <w:spacing w:val="40"/>
          <w:kern w:val="24"/>
          <w:position w:val="1"/>
          <w:sz w:val="28"/>
          <w:szCs w:val="76"/>
        </w:rPr>
      </w:pPr>
    </w:p>
    <w:p w14:paraId="41AF783A" w14:textId="77777777" w:rsidR="00981BE0" w:rsidRPr="007D0645" w:rsidRDefault="00981BE0" w:rsidP="007D0645">
      <w:pPr>
        <w:pStyle w:val="NormalWeb"/>
        <w:spacing w:before="0" w:beforeAutospacing="0" w:after="0" w:afterAutospacing="0"/>
        <w:ind w:left="1350"/>
        <w:jc w:val="center"/>
        <w:rPr>
          <w:rFonts w:ascii="Baskerville Old Face" w:eastAsiaTheme="majorEastAsia" w:hAnsi="Baskerville Old Face" w:cstheme="majorBidi"/>
          <w:b/>
          <w:bCs/>
          <w:caps/>
          <w:spacing w:val="40"/>
          <w:kern w:val="24"/>
          <w:position w:val="1"/>
          <w:sz w:val="56"/>
          <w:szCs w:val="76"/>
        </w:rPr>
      </w:pPr>
      <w:r w:rsidRPr="007D0645">
        <w:rPr>
          <w:rFonts w:ascii="Baskerville Old Face" w:eastAsiaTheme="majorEastAsia" w:hAnsi="Baskerville Old Face" w:cstheme="majorBidi"/>
          <w:b/>
          <w:bCs/>
          <w:caps/>
          <w:spacing w:val="40"/>
          <w:kern w:val="24"/>
          <w:position w:val="1"/>
          <w:sz w:val="56"/>
          <w:szCs w:val="76"/>
        </w:rPr>
        <w:t xml:space="preserve">CONGRESS OF </w:t>
      </w:r>
    </w:p>
    <w:p w14:paraId="03A4296F" w14:textId="77777777" w:rsidR="00981BE0" w:rsidRPr="007D0645" w:rsidRDefault="00981BE0" w:rsidP="007D0645">
      <w:pPr>
        <w:pStyle w:val="NormalWeb"/>
        <w:spacing w:before="0" w:beforeAutospacing="0" w:after="0" w:afterAutospacing="0"/>
        <w:ind w:left="1980"/>
        <w:jc w:val="center"/>
        <w:rPr>
          <w:rFonts w:ascii="Baskerville Old Face" w:eastAsiaTheme="majorEastAsia" w:hAnsi="Baskerville Old Face" w:cstheme="majorBidi"/>
          <w:b/>
          <w:bCs/>
          <w:spacing w:val="40"/>
          <w:kern w:val="24"/>
          <w:position w:val="1"/>
          <w:sz w:val="52"/>
          <w:szCs w:val="62"/>
        </w:rPr>
      </w:pPr>
      <w:r w:rsidRPr="007D0645">
        <w:rPr>
          <w:rFonts w:ascii="Baskerville Old Face" w:eastAsiaTheme="majorEastAsia" w:hAnsi="Baskerville Old Face" w:cstheme="majorBidi"/>
          <w:b/>
          <w:bCs/>
          <w:caps/>
          <w:spacing w:val="40"/>
          <w:kern w:val="24"/>
          <w:position w:val="1"/>
          <w:sz w:val="56"/>
          <w:szCs w:val="76"/>
        </w:rPr>
        <w:t>CHRISTIAN EDUCATION</w:t>
      </w:r>
      <w:r w:rsidRPr="007D0645">
        <w:rPr>
          <w:rFonts w:asciiTheme="majorHAnsi" w:eastAsiaTheme="majorEastAsia" w:hAnsi="Calibri Light" w:cstheme="majorBidi"/>
          <w:b/>
          <w:bCs/>
          <w:caps/>
          <w:spacing w:val="40"/>
          <w:kern w:val="24"/>
          <w:position w:val="1"/>
          <w:sz w:val="76"/>
          <w:szCs w:val="76"/>
        </w:rPr>
        <w:br/>
      </w:r>
      <w:r w:rsidRPr="007D0645">
        <w:rPr>
          <w:rFonts w:ascii="Baskerville Old Face" w:eastAsiaTheme="majorEastAsia" w:hAnsi="Baskerville Old Face" w:cstheme="majorBidi"/>
          <w:b/>
          <w:bCs/>
          <w:spacing w:val="40"/>
          <w:kern w:val="24"/>
          <w:position w:val="1"/>
          <w:sz w:val="52"/>
          <w:szCs w:val="62"/>
        </w:rPr>
        <w:t>August 8 – 11, 2022</w:t>
      </w:r>
    </w:p>
    <w:p w14:paraId="4BD62B11" w14:textId="77777777" w:rsidR="007D0645" w:rsidRPr="007D0645" w:rsidRDefault="007D0645" w:rsidP="007D0645">
      <w:pPr>
        <w:pStyle w:val="NormalWeb"/>
        <w:spacing w:before="0" w:beforeAutospacing="0" w:after="0" w:afterAutospacing="0"/>
        <w:ind w:left="1987"/>
        <w:jc w:val="center"/>
        <w:rPr>
          <w:rFonts w:ascii="Baskerville Old Face" w:eastAsiaTheme="majorEastAsia" w:hAnsi="Baskerville Old Face" w:cstheme="majorBidi"/>
          <w:bCs/>
          <w:spacing w:val="40"/>
          <w:kern w:val="24"/>
          <w:position w:val="1"/>
          <w:sz w:val="28"/>
          <w:szCs w:val="62"/>
        </w:rPr>
      </w:pPr>
    </w:p>
    <w:p w14:paraId="723EF74D" w14:textId="77777777" w:rsidR="007D0645" w:rsidRPr="007D0645" w:rsidRDefault="007D0645" w:rsidP="007D0645">
      <w:pPr>
        <w:pStyle w:val="NormalWeb"/>
        <w:spacing w:before="0" w:beforeAutospacing="0" w:after="0" w:afterAutospacing="0"/>
        <w:ind w:left="1170"/>
        <w:jc w:val="center"/>
        <w:rPr>
          <w:rFonts w:ascii="Baskerville Old Face" w:eastAsiaTheme="majorEastAsia" w:hAnsi="Baskerville Old Face" w:cstheme="majorBidi"/>
          <w:b/>
          <w:bCs/>
          <w:spacing w:val="40"/>
          <w:kern w:val="24"/>
          <w:position w:val="1"/>
          <w:sz w:val="36"/>
          <w:szCs w:val="62"/>
          <w:u w:val="single"/>
        </w:rPr>
      </w:pPr>
      <w:r w:rsidRPr="007D0645">
        <w:rPr>
          <w:rFonts w:ascii="Baskerville Old Face" w:eastAsiaTheme="majorEastAsia" w:hAnsi="Baskerville Old Face" w:cstheme="majorBidi"/>
          <w:b/>
          <w:bCs/>
          <w:spacing w:val="40"/>
          <w:kern w:val="24"/>
          <w:position w:val="1"/>
          <w:sz w:val="36"/>
          <w:szCs w:val="62"/>
          <w:u w:val="single"/>
        </w:rPr>
        <w:t xml:space="preserve">Held At  </w:t>
      </w:r>
    </w:p>
    <w:p w14:paraId="74A233CA" w14:textId="77777777" w:rsidR="007D0645" w:rsidRPr="007D0645" w:rsidRDefault="007D0645" w:rsidP="007D0645">
      <w:pPr>
        <w:pStyle w:val="NormalWeb"/>
        <w:spacing w:before="0" w:beforeAutospacing="0" w:after="0" w:afterAutospacing="0"/>
        <w:ind w:left="1170"/>
        <w:jc w:val="center"/>
        <w:rPr>
          <w:rFonts w:ascii="Baskerville Old Face" w:eastAsiaTheme="majorEastAsia" w:hAnsi="Baskerville Old Face" w:cstheme="majorBidi"/>
          <w:bCs/>
          <w:spacing w:val="40"/>
          <w:kern w:val="24"/>
          <w:position w:val="1"/>
          <w:sz w:val="36"/>
          <w:szCs w:val="62"/>
        </w:rPr>
      </w:pPr>
      <w:r w:rsidRPr="007D0645">
        <w:rPr>
          <w:rFonts w:ascii="Baskerville Old Face" w:eastAsiaTheme="majorEastAsia" w:hAnsi="Baskerville Old Face" w:cstheme="majorBidi"/>
          <w:bCs/>
          <w:spacing w:val="40"/>
          <w:kern w:val="24"/>
          <w:position w:val="1"/>
          <w:sz w:val="36"/>
          <w:szCs w:val="62"/>
        </w:rPr>
        <w:t>Christ The King Baptist Church</w:t>
      </w:r>
    </w:p>
    <w:p w14:paraId="0DA9BF1A" w14:textId="77777777" w:rsidR="007D0645" w:rsidRPr="007D0645" w:rsidRDefault="007D0645" w:rsidP="007D0645">
      <w:pPr>
        <w:pStyle w:val="NormalWeb"/>
        <w:spacing w:before="0" w:beforeAutospacing="0" w:after="0" w:afterAutospacing="0"/>
        <w:ind w:left="1170"/>
        <w:jc w:val="center"/>
        <w:rPr>
          <w:rFonts w:ascii="Baskerville Old Face" w:eastAsiaTheme="majorEastAsia" w:hAnsi="Baskerville Old Face" w:cstheme="majorBidi"/>
          <w:bCs/>
          <w:spacing w:val="40"/>
          <w:kern w:val="24"/>
          <w:position w:val="1"/>
          <w:sz w:val="36"/>
          <w:szCs w:val="62"/>
        </w:rPr>
      </w:pPr>
      <w:r w:rsidRPr="007D0645">
        <w:rPr>
          <w:rFonts w:ascii="Baskerville Old Face" w:eastAsiaTheme="majorEastAsia" w:hAnsi="Baskerville Old Face" w:cstheme="majorBidi"/>
          <w:bCs/>
          <w:spacing w:val="40"/>
          <w:kern w:val="24"/>
          <w:position w:val="1"/>
          <w:sz w:val="36"/>
          <w:szCs w:val="62"/>
        </w:rPr>
        <w:t xml:space="preserve">7750 N 60th Street </w:t>
      </w:r>
      <w:r>
        <w:rPr>
          <w:rFonts w:ascii="Baskerville Old Face" w:eastAsiaTheme="majorEastAsia" w:hAnsi="Baskerville Old Face" w:cstheme="majorBidi"/>
          <w:bCs/>
          <w:spacing w:val="40"/>
          <w:kern w:val="24"/>
          <w:position w:val="1"/>
          <w:sz w:val="36"/>
          <w:szCs w:val="62"/>
        </w:rPr>
        <w:sym w:font="Wingdings" w:char="F0AF"/>
      </w:r>
      <w:r w:rsidRPr="007D0645">
        <w:rPr>
          <w:rFonts w:ascii="Baskerville Old Face" w:eastAsiaTheme="majorEastAsia" w:hAnsi="Baskerville Old Face" w:cstheme="majorBidi"/>
          <w:bCs/>
          <w:spacing w:val="40"/>
          <w:kern w:val="24"/>
          <w:position w:val="1"/>
          <w:sz w:val="36"/>
          <w:szCs w:val="62"/>
        </w:rPr>
        <w:t xml:space="preserve"> Milwaukee, WI 53223</w:t>
      </w:r>
    </w:p>
    <w:p w14:paraId="4414FF85" w14:textId="77777777" w:rsidR="007D0645" w:rsidRPr="007D0645" w:rsidRDefault="007D0645" w:rsidP="007D0645">
      <w:pPr>
        <w:pStyle w:val="NormalWeb"/>
        <w:spacing w:before="0" w:beforeAutospacing="0" w:after="0" w:afterAutospacing="0"/>
        <w:ind w:left="1170"/>
        <w:jc w:val="center"/>
        <w:rPr>
          <w:rFonts w:ascii="Baskerville Old Face" w:eastAsiaTheme="majorEastAsia" w:hAnsi="Baskerville Old Face" w:cstheme="majorBidi"/>
          <w:bCs/>
          <w:spacing w:val="40"/>
          <w:kern w:val="24"/>
          <w:position w:val="1"/>
          <w:sz w:val="36"/>
          <w:szCs w:val="62"/>
        </w:rPr>
      </w:pPr>
    </w:p>
    <w:p w14:paraId="749B5832" w14:textId="77777777" w:rsidR="007D0645" w:rsidRPr="007D0645" w:rsidRDefault="007D0645" w:rsidP="007D0645">
      <w:pPr>
        <w:pStyle w:val="NormalWeb"/>
        <w:spacing w:before="0" w:beforeAutospacing="0" w:after="0" w:afterAutospacing="0"/>
        <w:ind w:left="1170"/>
        <w:jc w:val="center"/>
        <w:rPr>
          <w:rFonts w:ascii="Baskerville Old Face" w:eastAsiaTheme="majorEastAsia" w:hAnsi="Baskerville Old Face" w:cstheme="majorBidi"/>
          <w:b/>
          <w:bCs/>
          <w:spacing w:val="40"/>
          <w:kern w:val="24"/>
          <w:position w:val="1"/>
          <w:sz w:val="36"/>
          <w:szCs w:val="62"/>
        </w:rPr>
      </w:pPr>
      <w:r w:rsidRPr="007D0645">
        <w:rPr>
          <w:rFonts w:ascii="Baskerville Old Face" w:eastAsiaTheme="majorEastAsia" w:hAnsi="Baskerville Old Face" w:cstheme="majorBidi"/>
          <w:b/>
          <w:bCs/>
          <w:spacing w:val="40"/>
          <w:kern w:val="24"/>
          <w:position w:val="1"/>
          <w:sz w:val="36"/>
          <w:szCs w:val="62"/>
          <w:u w:val="single"/>
        </w:rPr>
        <w:t>Congress Class Times</w:t>
      </w:r>
      <w:r w:rsidRPr="007D0645">
        <w:rPr>
          <w:rFonts w:ascii="Baskerville Old Face" w:eastAsiaTheme="majorEastAsia" w:hAnsi="Baskerville Old Face" w:cstheme="majorBidi"/>
          <w:b/>
          <w:bCs/>
          <w:spacing w:val="40"/>
          <w:kern w:val="24"/>
          <w:position w:val="1"/>
          <w:sz w:val="36"/>
          <w:szCs w:val="62"/>
        </w:rPr>
        <w:t xml:space="preserve">: </w:t>
      </w:r>
    </w:p>
    <w:p w14:paraId="61399104" w14:textId="77777777" w:rsidR="007D0645" w:rsidRPr="007D0645" w:rsidRDefault="007D0645" w:rsidP="007D0645">
      <w:pPr>
        <w:pStyle w:val="NormalWeb"/>
        <w:spacing w:before="0" w:beforeAutospacing="0" w:after="0" w:afterAutospacing="0"/>
        <w:ind w:left="1170"/>
        <w:jc w:val="center"/>
        <w:rPr>
          <w:rFonts w:ascii="Baskerville Old Face" w:eastAsiaTheme="majorEastAsia" w:hAnsi="Baskerville Old Face" w:cstheme="majorBidi"/>
          <w:bCs/>
          <w:spacing w:val="40"/>
          <w:kern w:val="24"/>
          <w:position w:val="1"/>
          <w:sz w:val="36"/>
          <w:szCs w:val="62"/>
        </w:rPr>
      </w:pPr>
      <w:r w:rsidRPr="007D0645">
        <w:rPr>
          <w:rFonts w:ascii="Baskerville Old Face" w:eastAsiaTheme="majorEastAsia" w:hAnsi="Baskerville Old Face" w:cstheme="majorBidi"/>
          <w:bCs/>
          <w:spacing w:val="40"/>
          <w:kern w:val="24"/>
          <w:position w:val="1"/>
          <w:sz w:val="36"/>
          <w:szCs w:val="62"/>
        </w:rPr>
        <w:t>6:00 p.m. – 9:00 p.m.</w:t>
      </w:r>
    </w:p>
    <w:p w14:paraId="787D2FF3" w14:textId="77777777" w:rsidR="007D0645" w:rsidRPr="007D0645" w:rsidRDefault="007D0645" w:rsidP="007D0645">
      <w:pPr>
        <w:pStyle w:val="NormalWeb"/>
        <w:spacing w:before="0" w:beforeAutospacing="0" w:after="0" w:afterAutospacing="0"/>
        <w:ind w:left="1987"/>
        <w:jc w:val="center"/>
        <w:rPr>
          <w:rFonts w:ascii="Baskerville Old Face" w:eastAsiaTheme="majorEastAsia" w:hAnsi="Baskerville Old Face" w:cstheme="majorBidi"/>
          <w:bCs/>
          <w:spacing w:val="40"/>
          <w:kern w:val="24"/>
          <w:position w:val="1"/>
          <w:sz w:val="28"/>
          <w:szCs w:val="62"/>
        </w:rPr>
      </w:pPr>
    </w:p>
    <w:p w14:paraId="75A573E3" w14:textId="77777777" w:rsidR="00981BE0" w:rsidRPr="007D0645" w:rsidRDefault="00981BE0" w:rsidP="007D0645">
      <w:pPr>
        <w:pStyle w:val="NormalWeb"/>
        <w:spacing w:before="0" w:beforeAutospacing="0" w:after="0" w:afterAutospacing="0"/>
        <w:ind w:left="1980"/>
        <w:jc w:val="center"/>
        <w:rPr>
          <w:rFonts w:ascii="Baskerville Old Face" w:eastAsiaTheme="majorEastAsia" w:hAnsi="Baskerville Old Face" w:cstheme="majorBidi"/>
          <w:b/>
          <w:bCs/>
          <w:spacing w:val="40"/>
          <w:kern w:val="24"/>
          <w:position w:val="1"/>
          <w:sz w:val="6"/>
          <w:szCs w:val="62"/>
        </w:rPr>
      </w:pPr>
    </w:p>
    <w:p w14:paraId="675BB9FB" w14:textId="77777777" w:rsidR="00981BE0" w:rsidRPr="007D0645" w:rsidRDefault="00981BE0" w:rsidP="007D0645">
      <w:pPr>
        <w:pStyle w:val="NormalWeb"/>
        <w:spacing w:before="0" w:beforeAutospacing="0" w:after="0" w:afterAutospacing="0"/>
        <w:jc w:val="center"/>
        <w:rPr>
          <w:rFonts w:ascii="Baskerville Old Face" w:eastAsiaTheme="majorEastAsia" w:hAnsi="Baskerville Old Face" w:cstheme="majorBidi"/>
          <w:b/>
          <w:bCs/>
          <w:spacing w:val="40"/>
          <w:kern w:val="24"/>
          <w:position w:val="1"/>
          <w:sz w:val="32"/>
          <w:szCs w:val="62"/>
          <w:u w:val="single"/>
        </w:rPr>
      </w:pPr>
      <w:r w:rsidRPr="007D0645">
        <w:rPr>
          <w:rFonts w:ascii="Baskerville Old Face" w:eastAsiaTheme="majorEastAsia" w:hAnsi="Baskerville Old Face" w:cstheme="majorBidi"/>
          <w:b/>
          <w:bCs/>
          <w:spacing w:val="40"/>
          <w:kern w:val="24"/>
          <w:position w:val="1"/>
          <w:sz w:val="32"/>
          <w:szCs w:val="62"/>
          <w:u w:val="single"/>
        </w:rPr>
        <w:t xml:space="preserve">Theme: </w:t>
      </w:r>
    </w:p>
    <w:p w14:paraId="44FACF64" w14:textId="77777777" w:rsidR="00981BE0" w:rsidRPr="007D0645" w:rsidRDefault="007D0645" w:rsidP="007D0645">
      <w:pPr>
        <w:pStyle w:val="NormalWeb"/>
        <w:spacing w:before="0" w:beforeAutospacing="0" w:after="0" w:afterAutospacing="0"/>
        <w:jc w:val="center"/>
        <w:rPr>
          <w:rFonts w:ascii="Baskerville Old Face" w:eastAsiaTheme="majorEastAsia" w:hAnsi="Baskerville Old Face" w:cstheme="majorBidi"/>
          <w:b/>
          <w:bCs/>
          <w:spacing w:val="40"/>
          <w:kern w:val="24"/>
          <w:position w:val="1"/>
          <w:sz w:val="40"/>
          <w:szCs w:val="62"/>
        </w:rPr>
      </w:pPr>
      <w:r w:rsidRPr="007D0645">
        <w:rPr>
          <w:rFonts w:ascii="Baskerville Old Face" w:eastAsiaTheme="majorEastAsia" w:hAnsi="Baskerville Old Face" w:cstheme="majorBidi"/>
          <w:b/>
          <w:bCs/>
          <w:spacing w:val="40"/>
          <w:kern w:val="24"/>
          <w:position w:val="1"/>
          <w:sz w:val="40"/>
          <w:szCs w:val="62"/>
        </w:rPr>
        <w:t xml:space="preserve">Reaching Our Potential </w:t>
      </w:r>
      <w:proofErr w:type="gramStart"/>
      <w:r w:rsidRPr="007D0645">
        <w:rPr>
          <w:rFonts w:ascii="Baskerville Old Face" w:eastAsiaTheme="majorEastAsia" w:hAnsi="Baskerville Old Face" w:cstheme="majorBidi"/>
          <w:b/>
          <w:bCs/>
          <w:spacing w:val="40"/>
          <w:kern w:val="24"/>
          <w:position w:val="1"/>
          <w:sz w:val="40"/>
          <w:szCs w:val="62"/>
        </w:rPr>
        <w:t>And</w:t>
      </w:r>
      <w:proofErr w:type="gramEnd"/>
      <w:r w:rsidRPr="007D0645">
        <w:rPr>
          <w:rFonts w:ascii="Baskerville Old Face" w:eastAsiaTheme="majorEastAsia" w:hAnsi="Baskerville Old Face" w:cstheme="majorBidi"/>
          <w:b/>
          <w:bCs/>
          <w:spacing w:val="40"/>
          <w:kern w:val="24"/>
          <w:position w:val="1"/>
          <w:sz w:val="40"/>
          <w:szCs w:val="62"/>
        </w:rPr>
        <w:t xml:space="preserve"> New Possibilities</w:t>
      </w:r>
    </w:p>
    <w:p w14:paraId="64F2F6CF" w14:textId="77777777" w:rsidR="00981BE0" w:rsidRPr="007D0645" w:rsidRDefault="007D0645" w:rsidP="007D0645">
      <w:pPr>
        <w:pStyle w:val="NormalWeb"/>
        <w:spacing w:before="0" w:beforeAutospacing="0" w:after="0" w:afterAutospacing="0"/>
        <w:jc w:val="center"/>
        <w:rPr>
          <w:rFonts w:ascii="Baskerville Old Face" w:eastAsiaTheme="majorEastAsia" w:hAnsi="Baskerville Old Face" w:cstheme="majorBidi"/>
          <w:b/>
          <w:bCs/>
          <w:spacing w:val="40"/>
          <w:kern w:val="24"/>
          <w:position w:val="1"/>
          <w:sz w:val="40"/>
          <w:szCs w:val="62"/>
        </w:rPr>
      </w:pPr>
      <w:r w:rsidRPr="007D0645">
        <w:rPr>
          <w:rFonts w:ascii="Baskerville Old Face" w:eastAsiaTheme="majorEastAsia" w:hAnsi="Baskerville Old Face" w:cstheme="majorBidi"/>
          <w:b/>
          <w:bCs/>
          <w:spacing w:val="40"/>
          <w:kern w:val="24"/>
          <w:position w:val="1"/>
          <w:sz w:val="40"/>
          <w:szCs w:val="62"/>
        </w:rPr>
        <w:t xml:space="preserve">By The Power </w:t>
      </w:r>
      <w:proofErr w:type="gramStart"/>
      <w:r w:rsidRPr="007D0645">
        <w:rPr>
          <w:rFonts w:ascii="Baskerville Old Face" w:eastAsiaTheme="majorEastAsia" w:hAnsi="Baskerville Old Face" w:cstheme="majorBidi"/>
          <w:b/>
          <w:bCs/>
          <w:spacing w:val="40"/>
          <w:kern w:val="24"/>
          <w:position w:val="1"/>
          <w:sz w:val="40"/>
          <w:szCs w:val="62"/>
        </w:rPr>
        <w:t>Of</w:t>
      </w:r>
      <w:proofErr w:type="gramEnd"/>
      <w:r w:rsidRPr="007D0645">
        <w:rPr>
          <w:rFonts w:ascii="Baskerville Old Face" w:eastAsiaTheme="majorEastAsia" w:hAnsi="Baskerville Old Face" w:cstheme="majorBidi"/>
          <w:b/>
          <w:bCs/>
          <w:spacing w:val="40"/>
          <w:kern w:val="24"/>
          <w:position w:val="1"/>
          <w:sz w:val="40"/>
          <w:szCs w:val="62"/>
        </w:rPr>
        <w:t xml:space="preserve"> God</w:t>
      </w:r>
    </w:p>
    <w:p w14:paraId="57F347FA" w14:textId="77777777" w:rsidR="007D0645" w:rsidRPr="007D0645" w:rsidRDefault="007D0645" w:rsidP="007D0645">
      <w:pPr>
        <w:pStyle w:val="NormalWeb"/>
        <w:spacing w:before="0" w:beforeAutospacing="0" w:after="0" w:afterAutospacing="0"/>
        <w:jc w:val="center"/>
        <w:rPr>
          <w:rFonts w:ascii="Baskerville Old Face" w:eastAsiaTheme="majorEastAsia" w:hAnsi="Baskerville Old Face" w:cstheme="majorBidi"/>
          <w:bCs/>
          <w:spacing w:val="40"/>
          <w:kern w:val="24"/>
          <w:position w:val="1"/>
          <w:sz w:val="28"/>
          <w:szCs w:val="62"/>
        </w:rPr>
      </w:pPr>
    </w:p>
    <w:p w14:paraId="2B1D276D" w14:textId="77777777" w:rsidR="007D0645" w:rsidRPr="007D0645" w:rsidRDefault="007D0645" w:rsidP="007D0645">
      <w:pPr>
        <w:spacing w:after="0" w:line="240" w:lineRule="auto"/>
        <w:jc w:val="center"/>
        <w:rPr>
          <w:rFonts w:ascii="Baskerville Old Face" w:hAnsi="Baskerville Old Face"/>
          <w:sz w:val="28"/>
        </w:rPr>
      </w:pPr>
      <w:r w:rsidRPr="007D0645">
        <w:rPr>
          <w:rFonts w:ascii="Baskerville Old Face" w:hAnsi="Baskerville Old Face"/>
          <w:sz w:val="28"/>
        </w:rPr>
        <w:t xml:space="preserve">“Behold, I will do a new thing; now it shall spring forth; shall ye not know it? </w:t>
      </w:r>
    </w:p>
    <w:p w14:paraId="187E3FC4" w14:textId="77777777" w:rsidR="007D0645" w:rsidRPr="007D0645" w:rsidRDefault="007D0645" w:rsidP="007D0645">
      <w:pPr>
        <w:spacing w:after="0" w:line="240" w:lineRule="auto"/>
        <w:jc w:val="center"/>
        <w:rPr>
          <w:rFonts w:ascii="Baskerville Old Face" w:hAnsi="Baskerville Old Face"/>
          <w:sz w:val="28"/>
        </w:rPr>
      </w:pPr>
      <w:r w:rsidRPr="007D0645">
        <w:rPr>
          <w:rFonts w:ascii="Baskerville Old Face" w:hAnsi="Baskerville Old Face"/>
          <w:sz w:val="28"/>
        </w:rPr>
        <w:t>I will even make away in the wilderness, and rivers in the desert.”</w:t>
      </w:r>
    </w:p>
    <w:p w14:paraId="3E60FA66" w14:textId="77777777" w:rsidR="007D0645" w:rsidRPr="007D0645" w:rsidRDefault="007D0645" w:rsidP="007D0645">
      <w:pPr>
        <w:pStyle w:val="NormalWeb"/>
        <w:spacing w:before="0" w:beforeAutospacing="0" w:after="0" w:afterAutospacing="0"/>
        <w:jc w:val="right"/>
        <w:rPr>
          <w:rFonts w:ascii="Baskerville Old Face" w:eastAsiaTheme="majorEastAsia" w:hAnsi="Baskerville Old Face" w:cstheme="majorBidi"/>
          <w:bCs/>
          <w:spacing w:val="40"/>
          <w:kern w:val="24"/>
          <w:position w:val="1"/>
          <w:sz w:val="28"/>
          <w:szCs w:val="62"/>
        </w:rPr>
      </w:pPr>
      <w:r w:rsidRPr="007D0645">
        <w:rPr>
          <w:rFonts w:ascii="Baskerville Old Face" w:eastAsiaTheme="majorEastAsia" w:hAnsi="Baskerville Old Face" w:cstheme="majorBidi"/>
          <w:bCs/>
          <w:spacing w:val="40"/>
          <w:kern w:val="24"/>
          <w:position w:val="1"/>
          <w:sz w:val="28"/>
          <w:szCs w:val="62"/>
        </w:rPr>
        <w:t>- Isaiah 43:19</w:t>
      </w:r>
    </w:p>
    <w:p w14:paraId="2972FDBD" w14:textId="77777777" w:rsidR="007D0645" w:rsidRPr="007D0645" w:rsidRDefault="007D0645" w:rsidP="007D0645">
      <w:pPr>
        <w:pStyle w:val="NormalWeb"/>
        <w:spacing w:before="0" w:beforeAutospacing="0" w:after="0" w:afterAutospacing="0"/>
        <w:jc w:val="right"/>
        <w:rPr>
          <w:rFonts w:ascii="Baskerville Old Face" w:eastAsiaTheme="majorEastAsia" w:hAnsi="Baskerville Old Face" w:cstheme="majorBidi"/>
          <w:bCs/>
          <w:spacing w:val="40"/>
          <w:kern w:val="24"/>
          <w:position w:val="1"/>
          <w:sz w:val="18"/>
          <w:szCs w:val="62"/>
        </w:rPr>
      </w:pPr>
    </w:p>
    <w:p w14:paraId="3B7CF79A" w14:textId="77777777" w:rsidR="007D0645" w:rsidRPr="007D0645" w:rsidRDefault="007D0645" w:rsidP="007D0645">
      <w:pPr>
        <w:pStyle w:val="BODY"/>
        <w:widowControl w:val="0"/>
        <w:jc w:val="center"/>
        <w:rPr>
          <w:rFonts w:ascii="Baskerville Old Face" w:hAnsi="Baskerville Old Face"/>
          <w:sz w:val="28"/>
          <w:lang w:eastAsia="x-none"/>
        </w:rPr>
      </w:pPr>
      <w:r w:rsidRPr="007D0645">
        <w:rPr>
          <w:rFonts w:ascii="Baskerville Old Face" w:hAnsi="Baskerville Old Face"/>
          <w:sz w:val="28"/>
          <w:lang w:eastAsia="x-none"/>
        </w:rPr>
        <w:t xml:space="preserve">I count not myself to have apprehended: but </w:t>
      </w:r>
      <w:r w:rsidRPr="007D0645">
        <w:rPr>
          <w:rFonts w:ascii="Baskerville Old Face" w:hAnsi="Baskerville Old Face"/>
          <w:iCs/>
          <w:sz w:val="28"/>
          <w:lang w:eastAsia="x-none"/>
        </w:rPr>
        <w:t>this</w:t>
      </w:r>
      <w:r w:rsidRPr="007D0645">
        <w:rPr>
          <w:rFonts w:ascii="Baskerville Old Face" w:hAnsi="Baskerville Old Face"/>
          <w:sz w:val="28"/>
          <w:lang w:eastAsia="x-none"/>
        </w:rPr>
        <w:t xml:space="preserve"> one thing </w:t>
      </w:r>
      <w:r w:rsidRPr="007D0645">
        <w:rPr>
          <w:rFonts w:ascii="Baskerville Old Face" w:hAnsi="Baskerville Old Face"/>
          <w:iCs/>
          <w:sz w:val="28"/>
          <w:lang w:eastAsia="x-none"/>
        </w:rPr>
        <w:t>I do,</w:t>
      </w:r>
      <w:r w:rsidRPr="007D0645">
        <w:rPr>
          <w:rFonts w:ascii="Baskerville Old Face" w:hAnsi="Baskerville Old Face"/>
          <w:sz w:val="28"/>
          <w:lang w:eastAsia="x-none"/>
        </w:rPr>
        <w:t xml:space="preserve"> forgetting those things which are behind, and reaching forth unto those things which are before, I press toward the mark for the prize of the high calling of God in Christ Jesus.</w:t>
      </w:r>
    </w:p>
    <w:p w14:paraId="4433B4C6" w14:textId="77777777" w:rsidR="007D0645" w:rsidRPr="007D0645" w:rsidRDefault="007D0645" w:rsidP="007D0645">
      <w:pPr>
        <w:pStyle w:val="NormalWeb"/>
        <w:spacing w:before="0" w:beforeAutospacing="0" w:after="0" w:afterAutospacing="0"/>
        <w:jc w:val="right"/>
        <w:rPr>
          <w:rFonts w:ascii="Baskerville Old Face" w:eastAsiaTheme="majorEastAsia" w:hAnsi="Baskerville Old Face" w:cstheme="majorBidi"/>
          <w:bCs/>
          <w:spacing w:val="40"/>
          <w:kern w:val="24"/>
          <w:position w:val="1"/>
          <w:sz w:val="28"/>
          <w:szCs w:val="62"/>
        </w:rPr>
      </w:pPr>
      <w:r w:rsidRPr="007D0645">
        <w:rPr>
          <w:rFonts w:ascii="Baskerville Old Face" w:eastAsiaTheme="majorEastAsia" w:hAnsi="Baskerville Old Face" w:cstheme="majorBidi"/>
          <w:bCs/>
          <w:spacing w:val="40"/>
          <w:kern w:val="24"/>
          <w:position w:val="1"/>
          <w:sz w:val="28"/>
          <w:szCs w:val="62"/>
        </w:rPr>
        <w:t>-Philippians 3:13-14</w:t>
      </w:r>
    </w:p>
    <w:p w14:paraId="0EAAE401" w14:textId="77777777" w:rsidR="007D0645" w:rsidRPr="007D0645" w:rsidRDefault="007D0645" w:rsidP="007D0645">
      <w:pPr>
        <w:pStyle w:val="NormalWeb"/>
        <w:spacing w:before="0" w:beforeAutospacing="0" w:after="0" w:afterAutospacing="0"/>
        <w:jc w:val="right"/>
        <w:rPr>
          <w:rFonts w:ascii="Baskerville Old Face" w:eastAsiaTheme="majorEastAsia" w:hAnsi="Baskerville Old Face" w:cstheme="majorBidi"/>
          <w:bCs/>
          <w:spacing w:val="40"/>
          <w:kern w:val="24"/>
          <w:position w:val="1"/>
          <w:sz w:val="28"/>
          <w:szCs w:val="62"/>
        </w:rPr>
      </w:pPr>
    </w:p>
    <w:p w14:paraId="4CF9A632" w14:textId="77777777" w:rsidR="007D0645" w:rsidRPr="007D0645" w:rsidRDefault="00981BE0" w:rsidP="007D0645">
      <w:pPr>
        <w:pStyle w:val="NormalWeb"/>
        <w:spacing w:before="0" w:beforeAutospacing="0" w:after="0" w:afterAutospacing="0"/>
        <w:jc w:val="center"/>
        <w:rPr>
          <w:rFonts w:ascii="Baskerville Old Face" w:eastAsiaTheme="majorEastAsia" w:hAnsi="Baskerville Old Face" w:cstheme="majorBidi"/>
          <w:b/>
          <w:bCs/>
          <w:spacing w:val="40"/>
          <w:kern w:val="24"/>
          <w:position w:val="1"/>
          <w:sz w:val="36"/>
          <w:szCs w:val="62"/>
        </w:rPr>
      </w:pPr>
      <w:r w:rsidRPr="007D0645">
        <w:rPr>
          <w:rFonts w:ascii="Baskerville Old Face" w:eastAsiaTheme="majorEastAsia" w:hAnsi="Baskerville Old Face" w:cstheme="majorBidi"/>
          <w:b/>
          <w:bCs/>
          <w:spacing w:val="40"/>
          <w:kern w:val="24"/>
          <w:position w:val="1"/>
          <w:sz w:val="36"/>
          <w:szCs w:val="62"/>
          <w:u w:val="single"/>
        </w:rPr>
        <w:t>Sub-Theme</w:t>
      </w:r>
      <w:r w:rsidRPr="007D0645">
        <w:rPr>
          <w:rFonts w:ascii="Baskerville Old Face" w:eastAsiaTheme="majorEastAsia" w:hAnsi="Baskerville Old Face" w:cstheme="majorBidi"/>
          <w:b/>
          <w:bCs/>
          <w:spacing w:val="40"/>
          <w:kern w:val="24"/>
          <w:position w:val="1"/>
          <w:sz w:val="36"/>
          <w:szCs w:val="62"/>
        </w:rPr>
        <w:t xml:space="preserve">: </w:t>
      </w:r>
    </w:p>
    <w:p w14:paraId="2069AFF9" w14:textId="77777777" w:rsidR="00981BE0" w:rsidRPr="007D0645" w:rsidRDefault="00981BE0" w:rsidP="007D0645">
      <w:pPr>
        <w:pStyle w:val="NormalWeb"/>
        <w:spacing w:before="0" w:beforeAutospacing="0" w:after="0" w:afterAutospacing="0"/>
        <w:jc w:val="center"/>
        <w:rPr>
          <w:rFonts w:ascii="Baskerville Old Face" w:eastAsiaTheme="majorEastAsia" w:hAnsi="Baskerville Old Face" w:cstheme="majorBidi"/>
          <w:b/>
          <w:bCs/>
          <w:spacing w:val="40"/>
          <w:kern w:val="24"/>
          <w:position w:val="1"/>
          <w:sz w:val="36"/>
          <w:szCs w:val="62"/>
        </w:rPr>
      </w:pPr>
      <w:r w:rsidRPr="007D0645">
        <w:rPr>
          <w:rFonts w:ascii="Baskerville Old Face" w:eastAsiaTheme="majorEastAsia" w:hAnsi="Baskerville Old Face" w:cstheme="majorBidi"/>
          <w:b/>
          <w:bCs/>
          <w:spacing w:val="40"/>
          <w:kern w:val="24"/>
          <w:position w:val="1"/>
          <w:sz w:val="36"/>
          <w:szCs w:val="62"/>
        </w:rPr>
        <w:t>Believing and Proclaiming God’s Promises!</w:t>
      </w:r>
    </w:p>
    <w:p w14:paraId="119094D7" w14:textId="77777777" w:rsidR="007D0645" w:rsidRPr="007D0645" w:rsidRDefault="007D0645" w:rsidP="007D0645">
      <w:pPr>
        <w:pStyle w:val="NormalWeb"/>
        <w:spacing w:before="0" w:beforeAutospacing="0" w:after="0" w:afterAutospacing="0"/>
        <w:jc w:val="center"/>
        <w:rPr>
          <w:rFonts w:ascii="Baskerville Old Face" w:eastAsiaTheme="majorEastAsia" w:hAnsi="Baskerville Old Face" w:cstheme="majorBidi"/>
          <w:b/>
          <w:bCs/>
          <w:color w:val="262626"/>
          <w:spacing w:val="40"/>
          <w:kern w:val="24"/>
          <w:position w:val="1"/>
          <w:sz w:val="22"/>
          <w:szCs w:val="62"/>
        </w:rPr>
      </w:pPr>
    </w:p>
    <w:p w14:paraId="72AAA41D" w14:textId="77777777" w:rsidR="007D0645" w:rsidRPr="00F04446" w:rsidRDefault="007D0645" w:rsidP="007D0645">
      <w:pPr>
        <w:pStyle w:val="NormalWeb"/>
        <w:spacing w:before="0"/>
        <w:jc w:val="center"/>
        <w:rPr>
          <w:rFonts w:ascii="Baskerville Old Face" w:eastAsiaTheme="majorEastAsia" w:hAnsi="Baskerville Old Face" w:cstheme="majorBidi"/>
          <w:bCs/>
          <w:spacing w:val="40"/>
          <w:kern w:val="24"/>
          <w:position w:val="1"/>
          <w:sz w:val="28"/>
          <w:szCs w:val="62"/>
        </w:rPr>
      </w:pPr>
      <w:r w:rsidRPr="00F04446">
        <w:rPr>
          <w:rFonts w:ascii="Baskerville Old Face" w:eastAsiaTheme="majorEastAsia" w:hAnsi="Baskerville Old Face" w:cstheme="majorBidi"/>
          <w:bCs/>
          <w:spacing w:val="40"/>
          <w:kern w:val="24"/>
          <w:position w:val="1"/>
          <w:sz w:val="28"/>
          <w:szCs w:val="62"/>
        </w:rPr>
        <w:t>Reverend Keith C. Evans, Convention President</w:t>
      </w:r>
      <w:r w:rsidRPr="00F04446">
        <w:rPr>
          <w:rFonts w:ascii="Baskerville Old Face" w:eastAsiaTheme="majorEastAsia" w:hAnsi="Baskerville Old Face" w:cstheme="majorBidi"/>
          <w:bCs/>
          <w:spacing w:val="40"/>
          <w:kern w:val="24"/>
          <w:position w:val="1"/>
          <w:sz w:val="28"/>
          <w:szCs w:val="62"/>
        </w:rPr>
        <w:br/>
        <w:t>Reverend James M. Ivy, Congress President</w:t>
      </w:r>
    </w:p>
    <w:p w14:paraId="1766EC97" w14:textId="77777777" w:rsidR="007D0645" w:rsidRPr="00F04446" w:rsidRDefault="007D0645" w:rsidP="007D0645">
      <w:pPr>
        <w:pStyle w:val="NormalWeb"/>
        <w:spacing w:before="0"/>
        <w:jc w:val="center"/>
        <w:rPr>
          <w:rFonts w:ascii="Baskerville Old Face" w:eastAsiaTheme="majorEastAsia" w:hAnsi="Baskerville Old Face" w:cstheme="majorBidi"/>
          <w:bCs/>
          <w:spacing w:val="40"/>
          <w:kern w:val="24"/>
          <w:position w:val="1"/>
          <w:sz w:val="28"/>
          <w:szCs w:val="62"/>
        </w:rPr>
      </w:pPr>
      <w:r w:rsidRPr="00F04446">
        <w:rPr>
          <w:rFonts w:ascii="Baskerville Old Face" w:eastAsiaTheme="majorEastAsia" w:hAnsi="Baskerville Old Face" w:cstheme="majorBidi"/>
          <w:bCs/>
          <w:spacing w:val="40"/>
          <w:kern w:val="24"/>
          <w:position w:val="1"/>
          <w:sz w:val="28"/>
          <w:szCs w:val="62"/>
        </w:rPr>
        <w:t>Sis. Jenell Williamson, State Congress Director</w:t>
      </w:r>
    </w:p>
    <w:p w14:paraId="628F20AA" w14:textId="77777777" w:rsidR="007D0645" w:rsidRPr="00F04446" w:rsidRDefault="007D0645" w:rsidP="007D0645">
      <w:pPr>
        <w:pStyle w:val="NormalWeb"/>
        <w:spacing w:before="0"/>
        <w:jc w:val="center"/>
        <w:rPr>
          <w:rFonts w:ascii="Baskerville Old Face" w:eastAsiaTheme="majorEastAsia" w:hAnsi="Baskerville Old Face" w:cstheme="majorBidi"/>
          <w:bCs/>
          <w:spacing w:val="40"/>
          <w:kern w:val="24"/>
          <w:position w:val="1"/>
          <w:sz w:val="28"/>
          <w:szCs w:val="62"/>
        </w:rPr>
      </w:pPr>
      <w:r w:rsidRPr="00F04446">
        <w:rPr>
          <w:rFonts w:ascii="Baskerville Old Face" w:eastAsiaTheme="majorEastAsia" w:hAnsi="Baskerville Old Face" w:cstheme="majorBidi"/>
          <w:bCs/>
          <w:spacing w:val="40"/>
          <w:kern w:val="24"/>
          <w:position w:val="1"/>
          <w:sz w:val="28"/>
          <w:szCs w:val="62"/>
        </w:rPr>
        <w:t>Sis. Emma Thomas-Brooks, Congress Dean</w:t>
      </w:r>
    </w:p>
    <w:p w14:paraId="27E5025C" w14:textId="77777777" w:rsidR="007D0645" w:rsidRPr="007D0645" w:rsidRDefault="007D0645" w:rsidP="007D0645">
      <w:pPr>
        <w:pStyle w:val="NormalWeb"/>
        <w:spacing w:before="0" w:beforeAutospacing="0" w:after="0" w:afterAutospacing="0"/>
        <w:jc w:val="center"/>
        <w:rPr>
          <w:rFonts w:ascii="Baskerville Old Face" w:eastAsiaTheme="majorEastAsia" w:hAnsi="Baskerville Old Face" w:cstheme="majorBidi"/>
          <w:bCs/>
          <w:color w:val="262626"/>
          <w:spacing w:val="40"/>
          <w:kern w:val="24"/>
          <w:position w:val="1"/>
          <w:sz w:val="28"/>
          <w:szCs w:val="62"/>
        </w:rPr>
      </w:pPr>
    </w:p>
    <w:p w14:paraId="59440A52" w14:textId="77777777" w:rsidR="009A0905" w:rsidRDefault="009A0905" w:rsidP="00517763">
      <w:pPr>
        <w:pStyle w:val="NormalWeb"/>
        <w:tabs>
          <w:tab w:val="left" w:pos="10290"/>
        </w:tabs>
        <w:spacing w:before="0" w:beforeAutospacing="0" w:after="0" w:afterAutospacing="0"/>
        <w:rPr>
          <w:rFonts w:ascii="Baskerville Old Face" w:eastAsiaTheme="majorEastAsia" w:hAnsi="Baskerville Old Face" w:cstheme="majorBidi"/>
          <w:b/>
          <w:bCs/>
          <w:color w:val="262626"/>
          <w:spacing w:val="40"/>
          <w:kern w:val="24"/>
          <w:position w:val="1"/>
          <w:sz w:val="56"/>
          <w:szCs w:val="62"/>
        </w:rPr>
      </w:pPr>
    </w:p>
    <w:p w14:paraId="17984CC8" w14:textId="528F29D1" w:rsidR="001A2835" w:rsidRDefault="00517763" w:rsidP="00517763">
      <w:pPr>
        <w:pStyle w:val="NormalWeb"/>
        <w:tabs>
          <w:tab w:val="left" w:pos="10290"/>
        </w:tabs>
        <w:spacing w:before="0" w:beforeAutospacing="0" w:after="0" w:afterAutospacing="0"/>
        <w:rPr>
          <w:rFonts w:ascii="Baskerville Old Face" w:eastAsiaTheme="majorEastAsia" w:hAnsi="Baskerville Old Face" w:cstheme="majorBidi"/>
          <w:b/>
          <w:bCs/>
          <w:color w:val="262626"/>
          <w:spacing w:val="40"/>
          <w:kern w:val="24"/>
          <w:position w:val="1"/>
          <w:sz w:val="56"/>
          <w:szCs w:val="62"/>
        </w:rPr>
      </w:pPr>
      <w:r>
        <w:rPr>
          <w:rFonts w:ascii="Baskerville Old Face" w:eastAsiaTheme="majorEastAsia" w:hAnsi="Baskerville Old Face" w:cstheme="majorBidi"/>
          <w:b/>
          <w:bCs/>
          <w:color w:val="262626"/>
          <w:spacing w:val="40"/>
          <w:kern w:val="24"/>
          <w:position w:val="1"/>
          <w:sz w:val="56"/>
          <w:szCs w:val="62"/>
        </w:rPr>
        <w:tab/>
      </w:r>
    </w:p>
    <w:p w14:paraId="48C64177" w14:textId="77777777" w:rsidR="00CA5D4F" w:rsidRDefault="00CA5D4F" w:rsidP="00981BE0">
      <w:pPr>
        <w:pStyle w:val="NormalWeb"/>
        <w:spacing w:before="0" w:beforeAutospacing="0" w:after="0" w:afterAutospacing="0"/>
        <w:jc w:val="center"/>
        <w:rPr>
          <w:rFonts w:ascii="Baskerville Old Face" w:eastAsiaTheme="majorEastAsia" w:hAnsi="Baskerville Old Face" w:cstheme="majorBidi"/>
          <w:b/>
          <w:bCs/>
          <w:spacing w:val="40"/>
          <w:kern w:val="24"/>
          <w:position w:val="1"/>
          <w:sz w:val="56"/>
          <w:szCs w:val="62"/>
        </w:rPr>
      </w:pPr>
      <w:r w:rsidRPr="00CA5D4F">
        <w:rPr>
          <w:rFonts w:ascii="Baskerville Old Face" w:eastAsiaTheme="majorEastAsia" w:hAnsi="Baskerville Old Face" w:cstheme="majorBidi"/>
          <w:b/>
          <w:bCs/>
          <w:spacing w:val="40"/>
          <w:kern w:val="24"/>
          <w:position w:val="1"/>
          <w:sz w:val="56"/>
          <w:szCs w:val="62"/>
        </w:rPr>
        <w:lastRenderedPageBreak/>
        <w:t xml:space="preserve">A Word </w:t>
      </w:r>
      <w:r w:rsidR="00F04446">
        <w:rPr>
          <w:rFonts w:ascii="Baskerville Old Face" w:eastAsiaTheme="majorEastAsia" w:hAnsi="Baskerville Old Face" w:cstheme="majorBidi"/>
          <w:b/>
          <w:bCs/>
          <w:spacing w:val="40"/>
          <w:kern w:val="24"/>
          <w:position w:val="1"/>
          <w:sz w:val="56"/>
          <w:szCs w:val="62"/>
        </w:rPr>
        <w:t>t</w:t>
      </w:r>
      <w:r w:rsidRPr="00CA5D4F">
        <w:rPr>
          <w:rFonts w:ascii="Baskerville Old Face" w:eastAsiaTheme="majorEastAsia" w:hAnsi="Baskerville Old Face" w:cstheme="majorBidi"/>
          <w:b/>
          <w:bCs/>
          <w:spacing w:val="40"/>
          <w:kern w:val="24"/>
          <w:position w:val="1"/>
          <w:sz w:val="56"/>
          <w:szCs w:val="62"/>
        </w:rPr>
        <w:t>o Our Delegates</w:t>
      </w:r>
    </w:p>
    <w:p w14:paraId="78CA3D88" w14:textId="77777777" w:rsidR="00517763" w:rsidRPr="00517763" w:rsidRDefault="00517763" w:rsidP="00981BE0">
      <w:pPr>
        <w:pStyle w:val="NormalWeb"/>
        <w:spacing w:before="0" w:beforeAutospacing="0" w:after="0" w:afterAutospacing="0"/>
        <w:jc w:val="center"/>
        <w:rPr>
          <w:rFonts w:eastAsiaTheme="majorEastAsia"/>
          <w:bCs/>
          <w:spacing w:val="40"/>
          <w:kern w:val="24"/>
          <w:position w:val="1"/>
          <w:sz w:val="22"/>
          <w:szCs w:val="62"/>
          <w:u w:val="single"/>
        </w:rPr>
      </w:pPr>
    </w:p>
    <w:p w14:paraId="01A7794E" w14:textId="77777777" w:rsidR="00CA5D4F" w:rsidRPr="00517763" w:rsidRDefault="00517763" w:rsidP="00981BE0">
      <w:pPr>
        <w:pStyle w:val="NormalWeb"/>
        <w:spacing w:before="0" w:beforeAutospacing="0" w:after="0" w:afterAutospacing="0"/>
        <w:jc w:val="center"/>
        <w:rPr>
          <w:rFonts w:eastAsiaTheme="majorEastAsia"/>
          <w:bCs/>
          <w:spacing w:val="40"/>
          <w:kern w:val="24"/>
          <w:position w:val="1"/>
          <w:sz w:val="28"/>
          <w:szCs w:val="62"/>
          <w:u w:val="single"/>
        </w:rPr>
      </w:pPr>
      <w:r w:rsidRPr="00517763">
        <w:rPr>
          <w:rFonts w:eastAsiaTheme="majorEastAsia"/>
          <w:bCs/>
          <w:spacing w:val="40"/>
          <w:kern w:val="24"/>
          <w:position w:val="1"/>
          <w:sz w:val="28"/>
          <w:szCs w:val="62"/>
          <w:u w:val="single"/>
        </w:rPr>
        <w:t xml:space="preserve">Annual Session Theme: </w:t>
      </w:r>
    </w:p>
    <w:p w14:paraId="10E55239" w14:textId="77777777" w:rsidR="00517763" w:rsidRPr="00517763" w:rsidRDefault="00517763" w:rsidP="00517763">
      <w:pPr>
        <w:pStyle w:val="NormalWeb"/>
        <w:spacing w:before="0" w:beforeAutospacing="0" w:after="0" w:afterAutospacing="0"/>
        <w:jc w:val="center"/>
        <w:rPr>
          <w:rFonts w:eastAsiaTheme="majorEastAsia"/>
          <w:bCs/>
          <w:spacing w:val="40"/>
          <w:kern w:val="24"/>
          <w:position w:val="1"/>
          <w:sz w:val="32"/>
          <w:szCs w:val="62"/>
        </w:rPr>
      </w:pPr>
      <w:r w:rsidRPr="00517763">
        <w:rPr>
          <w:rFonts w:eastAsiaTheme="majorEastAsia"/>
          <w:bCs/>
          <w:spacing w:val="40"/>
          <w:kern w:val="24"/>
          <w:position w:val="1"/>
          <w:sz w:val="32"/>
          <w:szCs w:val="62"/>
        </w:rPr>
        <w:t xml:space="preserve">Reaching Our Potential </w:t>
      </w:r>
      <w:proofErr w:type="gramStart"/>
      <w:r w:rsidRPr="00517763">
        <w:rPr>
          <w:rFonts w:eastAsiaTheme="majorEastAsia"/>
          <w:bCs/>
          <w:spacing w:val="40"/>
          <w:kern w:val="24"/>
          <w:position w:val="1"/>
          <w:sz w:val="32"/>
          <w:szCs w:val="62"/>
        </w:rPr>
        <w:t>And</w:t>
      </w:r>
      <w:proofErr w:type="gramEnd"/>
      <w:r w:rsidRPr="00517763">
        <w:rPr>
          <w:rFonts w:eastAsiaTheme="majorEastAsia"/>
          <w:bCs/>
          <w:spacing w:val="40"/>
          <w:kern w:val="24"/>
          <w:position w:val="1"/>
          <w:sz w:val="32"/>
          <w:szCs w:val="62"/>
        </w:rPr>
        <w:t xml:space="preserve"> New Possibilities</w:t>
      </w:r>
    </w:p>
    <w:p w14:paraId="4890009E" w14:textId="77777777" w:rsidR="00517763" w:rsidRPr="00517763" w:rsidRDefault="00517763" w:rsidP="00517763">
      <w:pPr>
        <w:pStyle w:val="NormalWeb"/>
        <w:spacing w:before="0" w:beforeAutospacing="0" w:after="0" w:afterAutospacing="0"/>
        <w:jc w:val="center"/>
        <w:rPr>
          <w:rFonts w:eastAsiaTheme="majorEastAsia"/>
          <w:bCs/>
          <w:spacing w:val="40"/>
          <w:kern w:val="24"/>
          <w:position w:val="1"/>
          <w:sz w:val="32"/>
          <w:szCs w:val="62"/>
        </w:rPr>
      </w:pPr>
      <w:r w:rsidRPr="00517763">
        <w:rPr>
          <w:rFonts w:eastAsiaTheme="majorEastAsia"/>
          <w:bCs/>
          <w:spacing w:val="40"/>
          <w:kern w:val="24"/>
          <w:position w:val="1"/>
          <w:sz w:val="32"/>
          <w:szCs w:val="62"/>
        </w:rPr>
        <w:t xml:space="preserve">By The Power </w:t>
      </w:r>
      <w:proofErr w:type="gramStart"/>
      <w:r w:rsidRPr="00517763">
        <w:rPr>
          <w:rFonts w:eastAsiaTheme="majorEastAsia"/>
          <w:bCs/>
          <w:spacing w:val="40"/>
          <w:kern w:val="24"/>
          <w:position w:val="1"/>
          <w:sz w:val="32"/>
          <w:szCs w:val="62"/>
        </w:rPr>
        <w:t>Of</w:t>
      </w:r>
      <w:proofErr w:type="gramEnd"/>
      <w:r w:rsidRPr="00517763">
        <w:rPr>
          <w:rFonts w:eastAsiaTheme="majorEastAsia"/>
          <w:bCs/>
          <w:spacing w:val="40"/>
          <w:kern w:val="24"/>
          <w:position w:val="1"/>
          <w:sz w:val="32"/>
          <w:szCs w:val="62"/>
        </w:rPr>
        <w:t xml:space="preserve"> God</w:t>
      </w:r>
    </w:p>
    <w:p w14:paraId="57747D4F" w14:textId="77777777" w:rsidR="00517763" w:rsidRPr="00517763" w:rsidRDefault="00517763" w:rsidP="00981BE0">
      <w:pPr>
        <w:pStyle w:val="NormalWeb"/>
        <w:spacing w:before="0" w:beforeAutospacing="0" w:after="0" w:afterAutospacing="0"/>
        <w:jc w:val="center"/>
        <w:rPr>
          <w:rFonts w:ascii="Baskerville Old Face" w:eastAsiaTheme="majorEastAsia" w:hAnsi="Baskerville Old Face" w:cstheme="majorBidi"/>
          <w:bCs/>
          <w:spacing w:val="40"/>
          <w:kern w:val="24"/>
          <w:position w:val="1"/>
          <w:sz w:val="22"/>
          <w:szCs w:val="62"/>
        </w:rPr>
      </w:pPr>
    </w:p>
    <w:p w14:paraId="2AF82202" w14:textId="77777777" w:rsidR="00CA5D4F" w:rsidRDefault="00CA5D4F" w:rsidP="00517763">
      <w:pPr>
        <w:spacing w:after="0" w:line="240" w:lineRule="auto"/>
        <w:ind w:firstLine="720"/>
        <w:rPr>
          <w:rFonts w:ascii="Times New Roman" w:hAnsi="Times New Roman" w:cs="Times New Roman"/>
          <w:sz w:val="28"/>
        </w:rPr>
      </w:pPr>
      <w:r w:rsidRPr="00CA5D4F">
        <w:rPr>
          <w:rFonts w:ascii="Times New Roman" w:hAnsi="Times New Roman" w:cs="Times New Roman"/>
          <w:sz w:val="28"/>
        </w:rPr>
        <w:t xml:space="preserve">The last two years were one of the most uncertain, difficult, shuddering times in modern world history. Numerous issues resonated among us, gnawed at each of us and nearly knocked the winds out of our sails. Yet, it is important for us to be optimistic as God continues to live and freely moves among us and invites us to go beyond our worry and stress. </w:t>
      </w:r>
    </w:p>
    <w:p w14:paraId="0C3D6632" w14:textId="77777777" w:rsidR="00517763" w:rsidRPr="00517763" w:rsidRDefault="00517763" w:rsidP="00517763">
      <w:pPr>
        <w:pStyle w:val="BODY"/>
        <w:widowControl w:val="0"/>
        <w:ind w:firstLine="720"/>
        <w:rPr>
          <w:rFonts w:ascii="Times New Roman" w:hAnsi="Times New Roman" w:cs="Times New Roman"/>
          <w:sz w:val="16"/>
          <w:lang w:val="en-US"/>
        </w:rPr>
      </w:pPr>
    </w:p>
    <w:p w14:paraId="2A8639DF" w14:textId="77777777" w:rsidR="00CA5D4F" w:rsidRPr="00CA5D4F" w:rsidRDefault="00CA5D4F" w:rsidP="00517763">
      <w:pPr>
        <w:pStyle w:val="BODY"/>
        <w:widowControl w:val="0"/>
        <w:ind w:firstLine="720"/>
        <w:rPr>
          <w:lang w:eastAsia="x-none"/>
        </w:rPr>
      </w:pPr>
      <w:r w:rsidRPr="00CA5D4F">
        <w:rPr>
          <w:rFonts w:ascii="Times New Roman" w:hAnsi="Times New Roman" w:cs="Times New Roman"/>
          <w:sz w:val="28"/>
          <w:lang w:val="en-US"/>
        </w:rPr>
        <w:t xml:space="preserve">The </w:t>
      </w:r>
      <w:r w:rsidR="00F04446">
        <w:rPr>
          <w:rFonts w:ascii="Times New Roman" w:hAnsi="Times New Roman" w:cs="Times New Roman"/>
          <w:sz w:val="28"/>
          <w:lang w:val="en-US"/>
        </w:rPr>
        <w:t>p</w:t>
      </w:r>
      <w:r w:rsidRPr="00CA5D4F">
        <w:rPr>
          <w:rFonts w:ascii="Times New Roman" w:hAnsi="Times New Roman" w:cs="Times New Roman"/>
          <w:sz w:val="28"/>
          <w:lang w:val="en-US"/>
        </w:rPr>
        <w:t xml:space="preserve">rophet </w:t>
      </w:r>
      <w:r w:rsidRPr="00CA5D4F">
        <w:rPr>
          <w:rFonts w:ascii="Times New Roman" w:hAnsi="Times New Roman" w:cs="Times New Roman"/>
          <w:sz w:val="28"/>
        </w:rPr>
        <w:t xml:space="preserve">Isaiah bears witness of God’s bold plan: </w:t>
      </w:r>
      <w:r w:rsidRPr="00CA5D4F">
        <w:rPr>
          <w:rFonts w:ascii="Times New Roman" w:hAnsi="Times New Roman" w:cs="Times New Roman"/>
          <w:iCs/>
          <w:sz w:val="28"/>
          <w:szCs w:val="28"/>
        </w:rPr>
        <w:t>“</w:t>
      </w:r>
      <w:r w:rsidRPr="00F04446">
        <w:rPr>
          <w:rFonts w:ascii="Times New Roman" w:hAnsi="Times New Roman" w:cs="Times New Roman"/>
          <w:b/>
          <w:sz w:val="28"/>
          <w:szCs w:val="28"/>
          <w:lang w:eastAsia="x-none"/>
        </w:rPr>
        <w:t>Behold, I am doing a new thing; now it springs forth, do you not perceive</w:t>
      </w:r>
      <w:r w:rsidRPr="00F04446">
        <w:rPr>
          <w:rFonts w:ascii="Times New Roman" w:hAnsi="Times New Roman" w:cs="Times New Roman"/>
          <w:b/>
          <w:sz w:val="28"/>
          <w:szCs w:val="28"/>
          <w:lang w:val="en-US" w:eastAsia="x-none"/>
        </w:rPr>
        <w:t>…</w:t>
      </w:r>
      <w:r w:rsidRPr="00F04446">
        <w:rPr>
          <w:rFonts w:ascii="Times New Roman" w:hAnsi="Times New Roman" w:cs="Times New Roman"/>
          <w:b/>
          <w:sz w:val="28"/>
          <w:szCs w:val="28"/>
          <w:lang w:eastAsia="x-none"/>
        </w:rPr>
        <w:t>.</w:t>
      </w:r>
      <w:r w:rsidRPr="00F04446">
        <w:rPr>
          <w:rFonts w:ascii="Times New Roman" w:hAnsi="Times New Roman" w:cs="Times New Roman"/>
          <w:b/>
          <w:iCs/>
          <w:sz w:val="28"/>
          <w:szCs w:val="28"/>
        </w:rPr>
        <w:t>”</w:t>
      </w:r>
      <w:r w:rsidRPr="00CA5D4F">
        <w:rPr>
          <w:rFonts w:ascii="Times New Roman" w:hAnsi="Times New Roman" w:cs="Times New Roman"/>
          <w:sz w:val="28"/>
        </w:rPr>
        <w:t xml:space="preserve"> (Isaiah 43:19, </w:t>
      </w:r>
      <w:r>
        <w:rPr>
          <w:rFonts w:ascii="Times New Roman" w:hAnsi="Times New Roman" w:cs="Times New Roman"/>
          <w:sz w:val="28"/>
          <w:lang w:val="en-US"/>
        </w:rPr>
        <w:t>English Standard Version</w:t>
      </w:r>
      <w:r w:rsidRPr="00CA5D4F">
        <w:rPr>
          <w:rFonts w:ascii="Times New Roman" w:hAnsi="Times New Roman" w:cs="Times New Roman"/>
          <w:sz w:val="28"/>
        </w:rPr>
        <w:t xml:space="preserve">). </w:t>
      </w:r>
      <w:r>
        <w:rPr>
          <w:rFonts w:ascii="Times New Roman" w:hAnsi="Times New Roman" w:cs="Times New Roman"/>
          <w:sz w:val="28"/>
          <w:lang w:val="en-US"/>
        </w:rPr>
        <w:t xml:space="preserve">In the New Testament, the apostle Paul gives prescription as to over come the pains and difficulties faced over the last two years when he writes: </w:t>
      </w:r>
      <w:r w:rsidRPr="00F04446">
        <w:rPr>
          <w:rFonts w:ascii="Times New Roman" w:hAnsi="Times New Roman" w:cs="Times New Roman"/>
          <w:b/>
          <w:sz w:val="28"/>
          <w:lang w:eastAsia="x-none"/>
        </w:rPr>
        <w:t>I do not consider that I have made it my own. But one thing I do: forgetting what lies behind and straining forward to what lies ahead, </w:t>
      </w:r>
      <w:r w:rsidRPr="00CA5D4F">
        <w:rPr>
          <w:rFonts w:ascii="Times New Roman" w:hAnsi="Times New Roman" w:cs="Times New Roman"/>
          <w:b/>
          <w:sz w:val="28"/>
          <w:lang w:eastAsia="x-none"/>
        </w:rPr>
        <w:t>I press on toward the goal for the prize of the upward call of God in Christ Jesus</w:t>
      </w:r>
      <w:r w:rsidRPr="00F04446">
        <w:rPr>
          <w:rFonts w:ascii="Times New Roman" w:hAnsi="Times New Roman" w:cs="Times New Roman"/>
          <w:b/>
          <w:sz w:val="28"/>
          <w:lang w:val="en-US" w:eastAsia="x-none"/>
        </w:rPr>
        <w:t>”</w:t>
      </w:r>
      <w:r>
        <w:rPr>
          <w:rFonts w:ascii="Times New Roman" w:hAnsi="Times New Roman" w:cs="Times New Roman"/>
          <w:sz w:val="28"/>
          <w:lang w:val="en-US" w:eastAsia="x-none"/>
        </w:rPr>
        <w:t xml:space="preserve"> (Philippians 3:13-14, English Standard Version)</w:t>
      </w:r>
      <w:r w:rsidRPr="00CA5D4F">
        <w:rPr>
          <w:rFonts w:ascii="Times New Roman" w:hAnsi="Times New Roman" w:cs="Times New Roman"/>
          <w:sz w:val="28"/>
          <w:lang w:eastAsia="x-none"/>
        </w:rPr>
        <w:t>.</w:t>
      </w:r>
      <w:r w:rsidRPr="00CA5D4F">
        <w:rPr>
          <w:sz w:val="28"/>
          <w:lang w:eastAsia="x-none"/>
        </w:rPr>
        <w:t> </w:t>
      </w:r>
    </w:p>
    <w:p w14:paraId="7A66F234" w14:textId="77777777" w:rsidR="00517763" w:rsidRPr="00517763" w:rsidRDefault="00517763" w:rsidP="00517763">
      <w:pPr>
        <w:spacing w:after="0" w:line="240" w:lineRule="auto"/>
        <w:ind w:firstLine="720"/>
        <w:rPr>
          <w:rFonts w:ascii="Times New Roman" w:hAnsi="Times New Roman" w:cs="Times New Roman"/>
          <w:sz w:val="16"/>
        </w:rPr>
      </w:pPr>
    </w:p>
    <w:p w14:paraId="5A66BF0F" w14:textId="77777777" w:rsidR="00CA5D4F" w:rsidRPr="00CA5D4F" w:rsidRDefault="00CA5D4F" w:rsidP="00517763">
      <w:pPr>
        <w:spacing w:after="0" w:line="240" w:lineRule="auto"/>
        <w:ind w:firstLine="720"/>
        <w:rPr>
          <w:rFonts w:ascii="Times New Roman" w:hAnsi="Times New Roman" w:cs="Times New Roman"/>
          <w:sz w:val="28"/>
        </w:rPr>
      </w:pPr>
      <w:r w:rsidRPr="00CA5D4F">
        <w:rPr>
          <w:rFonts w:ascii="Times New Roman" w:hAnsi="Times New Roman" w:cs="Times New Roman"/>
          <w:sz w:val="28"/>
        </w:rPr>
        <w:t>This year’s Annual Session theme</w:t>
      </w:r>
      <w:r>
        <w:rPr>
          <w:rFonts w:ascii="Times New Roman" w:hAnsi="Times New Roman" w:cs="Times New Roman"/>
          <w:sz w:val="28"/>
          <w:szCs w:val="28"/>
        </w:rPr>
        <w:t xml:space="preserve"> </w:t>
      </w:r>
      <w:r w:rsidRPr="00CA5D4F">
        <w:rPr>
          <w:rFonts w:ascii="Times New Roman" w:hAnsi="Times New Roman" w:cs="Times New Roman"/>
          <w:sz w:val="28"/>
        </w:rPr>
        <w:t xml:space="preserve">is a call to believe that God is </w:t>
      </w:r>
      <w:r>
        <w:rPr>
          <w:rFonts w:ascii="Times New Roman" w:hAnsi="Times New Roman" w:cs="Times New Roman"/>
          <w:sz w:val="28"/>
        </w:rPr>
        <w:t xml:space="preserve">still in control and still has the power to redeem, revitalize and renew! And believing in God’s power, </w:t>
      </w:r>
      <w:r w:rsidR="00F04446">
        <w:rPr>
          <w:rFonts w:ascii="Times New Roman" w:hAnsi="Times New Roman" w:cs="Times New Roman"/>
          <w:sz w:val="28"/>
        </w:rPr>
        <w:t xml:space="preserve">we can faithfully reach our full potential and, by God’s grace and power, attain the upward call of Christ.  </w:t>
      </w:r>
      <w:r w:rsidRPr="00CA5D4F">
        <w:rPr>
          <w:rFonts w:ascii="Times New Roman" w:hAnsi="Times New Roman" w:cs="Times New Roman"/>
          <w:sz w:val="28"/>
        </w:rPr>
        <w:t xml:space="preserve">In 2022 </w:t>
      </w:r>
      <w:r w:rsidR="00F04446">
        <w:rPr>
          <w:rFonts w:ascii="Times New Roman" w:hAnsi="Times New Roman" w:cs="Times New Roman"/>
          <w:sz w:val="28"/>
        </w:rPr>
        <w:t>you</w:t>
      </w:r>
      <w:r w:rsidRPr="00CA5D4F">
        <w:rPr>
          <w:rFonts w:ascii="Times New Roman" w:hAnsi="Times New Roman" w:cs="Times New Roman"/>
          <w:sz w:val="28"/>
        </w:rPr>
        <w:t xml:space="preserve"> are being challenged to give God space to work new things in </w:t>
      </w:r>
      <w:r w:rsidR="00F04446">
        <w:rPr>
          <w:rFonts w:ascii="Times New Roman" w:hAnsi="Times New Roman" w:cs="Times New Roman"/>
          <w:sz w:val="28"/>
        </w:rPr>
        <w:t>y</w:t>
      </w:r>
      <w:r w:rsidRPr="00CA5D4F">
        <w:rPr>
          <w:rFonts w:ascii="Times New Roman" w:hAnsi="Times New Roman" w:cs="Times New Roman"/>
          <w:sz w:val="28"/>
        </w:rPr>
        <w:t xml:space="preserve">our life, to increase your faith and biblical knowledge and enjoy the blessings of Christian Education! Explore and live this hopeful promise of the “new thing” God is doing. Can you see it!? </w:t>
      </w:r>
      <w:r w:rsidR="00F04446">
        <w:rPr>
          <w:rFonts w:ascii="Times New Roman" w:hAnsi="Times New Roman" w:cs="Times New Roman"/>
          <w:sz w:val="28"/>
        </w:rPr>
        <w:t>Look Forward!!!</w:t>
      </w:r>
    </w:p>
    <w:p w14:paraId="32BC7A31" w14:textId="77777777" w:rsidR="00CA5D4F" w:rsidRPr="00517763" w:rsidRDefault="00CA5D4F" w:rsidP="00981BE0">
      <w:pPr>
        <w:pStyle w:val="NormalWeb"/>
        <w:spacing w:before="0" w:beforeAutospacing="0" w:after="0" w:afterAutospacing="0"/>
        <w:jc w:val="center"/>
        <w:rPr>
          <w:rFonts w:ascii="Baskerville Old Face" w:eastAsiaTheme="majorEastAsia" w:hAnsi="Baskerville Old Face" w:cstheme="majorBidi"/>
          <w:b/>
          <w:bCs/>
          <w:spacing w:val="40"/>
          <w:kern w:val="24"/>
          <w:position w:val="1"/>
          <w:sz w:val="20"/>
          <w:szCs w:val="62"/>
        </w:rPr>
      </w:pPr>
    </w:p>
    <w:p w14:paraId="03A8782E" w14:textId="77777777" w:rsidR="00517763" w:rsidRPr="00517763" w:rsidRDefault="00517763" w:rsidP="00517763">
      <w:pPr>
        <w:spacing w:after="0" w:line="240" w:lineRule="auto"/>
        <w:jc w:val="center"/>
        <w:rPr>
          <w:rFonts w:ascii="Times New Roman" w:eastAsia="+mn-ea" w:hAnsi="Times New Roman" w:cs="Times New Roman"/>
          <w:b/>
          <w:bCs/>
          <w:color w:val="262626"/>
          <w:kern w:val="24"/>
          <w:sz w:val="28"/>
          <w:szCs w:val="28"/>
        </w:rPr>
      </w:pPr>
      <w:r w:rsidRPr="00517763">
        <w:rPr>
          <w:rFonts w:ascii="Times New Roman" w:eastAsia="+mn-ea" w:hAnsi="Times New Roman" w:cs="Times New Roman"/>
          <w:b/>
          <w:bCs/>
          <w:i/>
          <w:color w:val="262626"/>
          <w:kern w:val="24"/>
          <w:sz w:val="28"/>
          <w:szCs w:val="28"/>
          <w:u w:val="single"/>
        </w:rPr>
        <w:t>Annual Session Sub-Theme</w:t>
      </w:r>
      <w:r w:rsidRPr="00517763">
        <w:rPr>
          <w:rFonts w:ascii="Times New Roman" w:eastAsia="+mn-ea" w:hAnsi="Times New Roman" w:cs="Times New Roman"/>
          <w:b/>
          <w:bCs/>
          <w:color w:val="262626"/>
          <w:kern w:val="24"/>
          <w:sz w:val="28"/>
          <w:szCs w:val="28"/>
        </w:rPr>
        <w:t xml:space="preserve">: </w:t>
      </w:r>
    </w:p>
    <w:p w14:paraId="71173009" w14:textId="77777777" w:rsidR="00517763" w:rsidRPr="00517763" w:rsidRDefault="00517763" w:rsidP="00517763">
      <w:pPr>
        <w:spacing w:after="0" w:line="240" w:lineRule="auto"/>
        <w:jc w:val="center"/>
        <w:rPr>
          <w:rFonts w:ascii="Times New Roman" w:eastAsia="Times New Roman" w:hAnsi="Times New Roman" w:cs="Times New Roman"/>
          <w:sz w:val="32"/>
          <w:szCs w:val="28"/>
        </w:rPr>
      </w:pPr>
      <w:r w:rsidRPr="00517763">
        <w:rPr>
          <w:rFonts w:ascii="Times New Roman" w:eastAsia="+mn-ea" w:hAnsi="Times New Roman" w:cs="Times New Roman"/>
          <w:b/>
          <w:bCs/>
          <w:color w:val="262626"/>
          <w:kern w:val="24"/>
          <w:sz w:val="32"/>
          <w:szCs w:val="28"/>
        </w:rPr>
        <w:t>Believing &amp; Proclaiming God’s Promises!</w:t>
      </w:r>
    </w:p>
    <w:p w14:paraId="219AB35F" w14:textId="77777777" w:rsidR="00517763" w:rsidRDefault="00517763" w:rsidP="00517763">
      <w:pPr>
        <w:spacing w:after="0" w:line="240" w:lineRule="auto"/>
        <w:ind w:firstLine="720"/>
        <w:rPr>
          <w:rFonts w:ascii="Times New Roman" w:eastAsia="+mn-ea" w:hAnsi="Times New Roman" w:cs="Times New Roman"/>
          <w:color w:val="262626"/>
          <w:kern w:val="24"/>
          <w:sz w:val="28"/>
          <w:szCs w:val="28"/>
        </w:rPr>
      </w:pPr>
    </w:p>
    <w:p w14:paraId="46DFFEC8" w14:textId="297A021C" w:rsidR="00517763" w:rsidRDefault="00517763" w:rsidP="00517763">
      <w:pPr>
        <w:spacing w:after="0" w:line="240" w:lineRule="auto"/>
        <w:ind w:firstLine="720"/>
        <w:rPr>
          <w:rFonts w:ascii="Times New Roman" w:eastAsia="+mn-ea" w:hAnsi="Times New Roman" w:cs="Times New Roman"/>
          <w:i/>
          <w:iCs/>
          <w:color w:val="262626"/>
          <w:kern w:val="24"/>
          <w:sz w:val="28"/>
          <w:szCs w:val="28"/>
        </w:rPr>
      </w:pPr>
      <w:r w:rsidRPr="00517763">
        <w:rPr>
          <w:rFonts w:ascii="Times New Roman" w:eastAsia="+mn-ea" w:hAnsi="Times New Roman" w:cs="Times New Roman"/>
          <w:color w:val="262626"/>
          <w:kern w:val="24"/>
          <w:sz w:val="28"/>
          <w:szCs w:val="28"/>
        </w:rPr>
        <w:t xml:space="preserve">Did you know as a Child of God, one of the greatest blessings you have is the right to claim the promises of God – promises that never fail! This </w:t>
      </w:r>
      <w:r>
        <w:rPr>
          <w:rFonts w:ascii="Times New Roman" w:eastAsia="+mn-ea" w:hAnsi="Times New Roman" w:cs="Times New Roman"/>
          <w:color w:val="262626"/>
          <w:kern w:val="24"/>
          <w:sz w:val="28"/>
          <w:szCs w:val="28"/>
        </w:rPr>
        <w:t>Annual Congress</w:t>
      </w:r>
      <w:r w:rsidRPr="00517763">
        <w:rPr>
          <w:rFonts w:ascii="Times New Roman" w:eastAsia="+mn-ea" w:hAnsi="Times New Roman" w:cs="Times New Roman"/>
          <w:color w:val="262626"/>
          <w:kern w:val="24"/>
          <w:sz w:val="28"/>
          <w:szCs w:val="28"/>
        </w:rPr>
        <w:t xml:space="preserve"> Session we will steward the promises of God in the </w:t>
      </w:r>
      <w:r w:rsidRPr="00517763">
        <w:rPr>
          <w:rFonts w:ascii="Times New Roman" w:eastAsia="+mn-ea" w:hAnsi="Times New Roman" w:cs="Times New Roman"/>
          <w:b/>
          <w:color w:val="262626"/>
          <w:kern w:val="24"/>
          <w:sz w:val="28"/>
          <w:szCs w:val="28"/>
        </w:rPr>
        <w:t>Church &amp; Society</w:t>
      </w:r>
      <w:r w:rsidRPr="00517763">
        <w:rPr>
          <w:rFonts w:ascii="Times New Roman" w:eastAsia="+mn-ea" w:hAnsi="Times New Roman" w:cs="Times New Roman"/>
          <w:color w:val="262626"/>
          <w:kern w:val="24"/>
          <w:sz w:val="28"/>
          <w:szCs w:val="28"/>
        </w:rPr>
        <w:t xml:space="preserve"> and today’s </w:t>
      </w:r>
      <w:r>
        <w:rPr>
          <w:rFonts w:ascii="Times New Roman" w:eastAsia="+mn-ea" w:hAnsi="Times New Roman" w:cs="Times New Roman"/>
          <w:color w:val="262626"/>
          <w:kern w:val="24"/>
          <w:sz w:val="28"/>
          <w:szCs w:val="28"/>
        </w:rPr>
        <w:t>c</w:t>
      </w:r>
      <w:r w:rsidRPr="00517763">
        <w:rPr>
          <w:rFonts w:ascii="Times New Roman" w:eastAsia="+mn-ea" w:hAnsi="Times New Roman" w:cs="Times New Roman"/>
          <w:color w:val="262626"/>
          <w:kern w:val="24"/>
          <w:sz w:val="28"/>
          <w:szCs w:val="28"/>
        </w:rPr>
        <w:t xml:space="preserve">ulture. If you want to explore how to understand the culture of Generation Z and minister to them effectively; register for </w:t>
      </w:r>
      <w:r w:rsidRPr="00517763">
        <w:rPr>
          <w:rFonts w:ascii="Times New Roman" w:eastAsia="+mn-ea" w:hAnsi="Times New Roman" w:cs="Times New Roman"/>
          <w:b/>
          <w:color w:val="262626"/>
          <w:kern w:val="24"/>
          <w:sz w:val="28"/>
          <w:szCs w:val="28"/>
        </w:rPr>
        <w:t>“</w:t>
      </w:r>
      <w:r w:rsidRPr="00517763">
        <w:rPr>
          <w:rFonts w:ascii="Times New Roman" w:eastAsia="+mn-ea" w:hAnsi="Times New Roman" w:cs="Times New Roman"/>
          <w:b/>
          <w:iCs/>
          <w:color w:val="262626"/>
          <w:kern w:val="24"/>
          <w:sz w:val="28"/>
          <w:szCs w:val="28"/>
        </w:rPr>
        <w:t>Meet Generation Z: Understanding and Reaching the New Post-Christian World.”</w:t>
      </w:r>
      <w:r w:rsidRPr="00517763">
        <w:rPr>
          <w:rFonts w:ascii="Times New Roman" w:eastAsia="+mn-ea" w:hAnsi="Times New Roman" w:cs="Times New Roman"/>
          <w:i/>
          <w:iCs/>
          <w:color w:val="262626"/>
          <w:kern w:val="24"/>
          <w:sz w:val="28"/>
          <w:szCs w:val="28"/>
        </w:rPr>
        <w:t xml:space="preserve">  </w:t>
      </w:r>
    </w:p>
    <w:p w14:paraId="1A3E0C22" w14:textId="77777777" w:rsidR="00517763" w:rsidRPr="00517763" w:rsidRDefault="00517763" w:rsidP="00517763">
      <w:pPr>
        <w:spacing w:after="0" w:line="240" w:lineRule="auto"/>
        <w:ind w:firstLine="720"/>
        <w:rPr>
          <w:rFonts w:ascii="Times New Roman" w:eastAsia="+mn-ea" w:hAnsi="Times New Roman" w:cs="Times New Roman"/>
          <w:color w:val="262626"/>
          <w:kern w:val="24"/>
          <w:sz w:val="20"/>
          <w:szCs w:val="28"/>
        </w:rPr>
      </w:pPr>
    </w:p>
    <w:p w14:paraId="59644725" w14:textId="77777777" w:rsidR="00517763" w:rsidRPr="00517763" w:rsidRDefault="00517763" w:rsidP="00517763">
      <w:pPr>
        <w:spacing w:after="0" w:line="240" w:lineRule="auto"/>
        <w:ind w:firstLine="720"/>
        <w:rPr>
          <w:rFonts w:ascii="Times New Roman" w:eastAsia="Times New Roman" w:hAnsi="Times New Roman" w:cs="Times New Roman"/>
          <w:b/>
          <w:sz w:val="28"/>
          <w:szCs w:val="28"/>
        </w:rPr>
      </w:pPr>
      <w:r w:rsidRPr="00517763">
        <w:rPr>
          <w:rFonts w:ascii="Times New Roman" w:eastAsia="+mn-ea" w:hAnsi="Times New Roman" w:cs="Times New Roman"/>
          <w:color w:val="262626"/>
          <w:kern w:val="24"/>
          <w:sz w:val="28"/>
          <w:szCs w:val="28"/>
        </w:rPr>
        <w:t xml:space="preserve">Since a good faith community also is a welcoming community despite one’s mental health condition; a course entitled </w:t>
      </w:r>
      <w:r w:rsidRPr="00517763">
        <w:rPr>
          <w:rFonts w:ascii="Times New Roman" w:eastAsia="+mn-ea" w:hAnsi="Times New Roman" w:cs="Times New Roman"/>
          <w:b/>
          <w:iCs/>
          <w:color w:val="262626"/>
          <w:kern w:val="24"/>
          <w:sz w:val="28"/>
          <w:szCs w:val="28"/>
        </w:rPr>
        <w:t>Mental Health and Church Security</w:t>
      </w:r>
      <w:r w:rsidRPr="00517763">
        <w:rPr>
          <w:rFonts w:ascii="Times New Roman" w:eastAsia="+mn-ea" w:hAnsi="Times New Roman" w:cs="Times New Roman"/>
          <w:i/>
          <w:iCs/>
          <w:color w:val="262626"/>
          <w:kern w:val="24"/>
          <w:sz w:val="28"/>
          <w:szCs w:val="28"/>
        </w:rPr>
        <w:t xml:space="preserve"> </w:t>
      </w:r>
      <w:r w:rsidRPr="00517763">
        <w:rPr>
          <w:rFonts w:ascii="Times New Roman" w:eastAsia="+mn-ea" w:hAnsi="Times New Roman" w:cs="Times New Roman"/>
          <w:color w:val="262626"/>
          <w:kern w:val="24"/>
          <w:sz w:val="28"/>
          <w:szCs w:val="28"/>
        </w:rPr>
        <w:t xml:space="preserve">will be offered for </w:t>
      </w:r>
      <w:r w:rsidR="00D27B98">
        <w:rPr>
          <w:rFonts w:ascii="Times New Roman" w:eastAsia="+mn-ea" w:hAnsi="Times New Roman" w:cs="Times New Roman"/>
          <w:color w:val="262626"/>
          <w:kern w:val="24"/>
          <w:sz w:val="28"/>
          <w:szCs w:val="28"/>
        </w:rPr>
        <w:t>d</w:t>
      </w:r>
      <w:r w:rsidRPr="00517763">
        <w:rPr>
          <w:rFonts w:ascii="Times New Roman" w:eastAsia="+mn-ea" w:hAnsi="Times New Roman" w:cs="Times New Roman"/>
          <w:color w:val="262626"/>
          <w:kern w:val="24"/>
          <w:sz w:val="28"/>
          <w:szCs w:val="28"/>
        </w:rPr>
        <w:t xml:space="preserve">elegates to receive instruction on implementing security measures and ministry that identify and address individuals with signs and symptoms of mental health and behavioral disorder. Delegates will also be encouraged to support their own mental health and explore a list of God’s promises in the Bible they can claim to take care of their own mental health. A Seminar from Daniel and the other </w:t>
      </w:r>
      <w:r>
        <w:rPr>
          <w:rFonts w:ascii="Times New Roman" w:eastAsia="+mn-ea" w:hAnsi="Times New Roman" w:cs="Times New Roman"/>
          <w:color w:val="262626"/>
          <w:kern w:val="24"/>
          <w:sz w:val="28"/>
          <w:szCs w:val="28"/>
        </w:rPr>
        <w:t xml:space="preserve">from </w:t>
      </w:r>
      <w:r w:rsidRPr="00517763">
        <w:rPr>
          <w:rFonts w:ascii="Times New Roman" w:eastAsia="+mn-ea" w:hAnsi="Times New Roman" w:cs="Times New Roman"/>
          <w:color w:val="262626"/>
          <w:kern w:val="24"/>
          <w:sz w:val="28"/>
          <w:szCs w:val="28"/>
        </w:rPr>
        <w:t xml:space="preserve">Isaiah, will remind us we can trust in God’s promises. Don’t miss your “new thing” God has for you! Come and explore this daring invitation to study God’s promises and prepare to receive all that God has for you when you </w:t>
      </w:r>
      <w:r w:rsidRPr="00517763">
        <w:rPr>
          <w:rFonts w:ascii="Times New Roman" w:eastAsia="+mn-ea" w:hAnsi="Times New Roman" w:cs="Times New Roman"/>
          <w:b/>
          <w:color w:val="262626"/>
          <w:kern w:val="24"/>
          <w:sz w:val="28"/>
          <w:szCs w:val="28"/>
        </w:rPr>
        <w:t xml:space="preserve">Believe </w:t>
      </w:r>
      <w:r>
        <w:rPr>
          <w:rFonts w:ascii="Times New Roman" w:eastAsia="+mn-ea" w:hAnsi="Times New Roman" w:cs="Times New Roman"/>
          <w:b/>
          <w:color w:val="262626"/>
          <w:kern w:val="24"/>
          <w:sz w:val="28"/>
          <w:szCs w:val="28"/>
        </w:rPr>
        <w:t>a</w:t>
      </w:r>
      <w:r w:rsidRPr="00517763">
        <w:rPr>
          <w:rFonts w:ascii="Times New Roman" w:eastAsia="+mn-ea" w:hAnsi="Times New Roman" w:cs="Times New Roman"/>
          <w:b/>
          <w:color w:val="262626"/>
          <w:kern w:val="24"/>
          <w:sz w:val="28"/>
          <w:szCs w:val="28"/>
        </w:rPr>
        <w:t xml:space="preserve">nd </w:t>
      </w:r>
      <w:r w:rsidRPr="00517763">
        <w:rPr>
          <w:rFonts w:ascii="Times New Roman" w:eastAsia="+mn-ea" w:hAnsi="Times New Roman" w:cs="Times New Roman"/>
          <w:b/>
          <w:iCs/>
          <w:color w:val="262626"/>
          <w:kern w:val="24"/>
          <w:sz w:val="28"/>
          <w:szCs w:val="28"/>
        </w:rPr>
        <w:t>Proclaim God’s Promises!</w:t>
      </w:r>
    </w:p>
    <w:p w14:paraId="770A4BA0" w14:textId="77777777" w:rsidR="00CA5D4F" w:rsidRDefault="00CA5D4F" w:rsidP="00517763">
      <w:pPr>
        <w:pStyle w:val="NormalWeb"/>
        <w:spacing w:before="0" w:beforeAutospacing="0" w:after="0" w:afterAutospacing="0"/>
        <w:jc w:val="right"/>
        <w:rPr>
          <w:rFonts w:ascii="Baskerville Old Face" w:eastAsiaTheme="majorEastAsia" w:hAnsi="Baskerville Old Face" w:cstheme="majorBidi"/>
          <w:b/>
          <w:bCs/>
          <w:spacing w:val="40"/>
          <w:kern w:val="24"/>
          <w:position w:val="1"/>
          <w:sz w:val="56"/>
          <w:szCs w:val="62"/>
        </w:rPr>
      </w:pPr>
    </w:p>
    <w:p w14:paraId="61043C9F" w14:textId="77777777" w:rsidR="00CA5D4F" w:rsidRDefault="00F04446" w:rsidP="00981BE0">
      <w:pPr>
        <w:pStyle w:val="NormalWeb"/>
        <w:spacing w:before="0" w:beforeAutospacing="0" w:after="0" w:afterAutospacing="0"/>
        <w:jc w:val="center"/>
        <w:rPr>
          <w:rFonts w:ascii="Baskerville Old Face" w:eastAsiaTheme="majorEastAsia" w:hAnsi="Baskerville Old Face" w:cstheme="majorBidi"/>
          <w:b/>
          <w:bCs/>
          <w:spacing w:val="40"/>
          <w:kern w:val="24"/>
          <w:position w:val="1"/>
          <w:sz w:val="56"/>
          <w:szCs w:val="62"/>
        </w:rPr>
      </w:pPr>
      <w:r>
        <w:rPr>
          <w:rFonts w:ascii="Baskerville Old Face" w:eastAsiaTheme="majorEastAsia" w:hAnsi="Baskerville Old Face" w:cstheme="majorBidi"/>
          <w:b/>
          <w:bCs/>
          <w:spacing w:val="40"/>
          <w:kern w:val="24"/>
          <w:position w:val="1"/>
          <w:sz w:val="56"/>
          <w:szCs w:val="62"/>
        </w:rPr>
        <w:lastRenderedPageBreak/>
        <w:t xml:space="preserve">2022 Annual Session </w:t>
      </w:r>
    </w:p>
    <w:p w14:paraId="7A969792" w14:textId="77777777" w:rsidR="00981BE0" w:rsidRPr="00AB4C9A" w:rsidRDefault="00981BE0" w:rsidP="00981BE0">
      <w:pPr>
        <w:pStyle w:val="NormalWeb"/>
        <w:spacing w:before="0" w:beforeAutospacing="0" w:after="0" w:afterAutospacing="0"/>
        <w:jc w:val="center"/>
        <w:rPr>
          <w:rFonts w:ascii="Baskerville Old Face" w:eastAsiaTheme="majorEastAsia" w:hAnsi="Baskerville Old Face" w:cstheme="majorBidi"/>
          <w:b/>
          <w:bCs/>
          <w:spacing w:val="40"/>
          <w:kern w:val="24"/>
          <w:position w:val="1"/>
          <w:sz w:val="56"/>
          <w:szCs w:val="62"/>
        </w:rPr>
      </w:pPr>
      <w:r w:rsidRPr="00AB4C9A">
        <w:rPr>
          <w:rFonts w:ascii="Baskerville Old Face" w:eastAsiaTheme="majorEastAsia" w:hAnsi="Baskerville Old Face" w:cstheme="majorBidi"/>
          <w:b/>
          <w:bCs/>
          <w:spacing w:val="40"/>
          <w:kern w:val="24"/>
          <w:position w:val="1"/>
          <w:sz w:val="56"/>
          <w:szCs w:val="62"/>
        </w:rPr>
        <w:t xml:space="preserve">Congress Course &amp; Seminar Offerings  </w:t>
      </w:r>
    </w:p>
    <w:p w14:paraId="7E41A6E2" w14:textId="77777777" w:rsidR="00981BE0" w:rsidRPr="00517763" w:rsidRDefault="00981BE0" w:rsidP="001A2835">
      <w:pPr>
        <w:pStyle w:val="NormalWeb"/>
        <w:spacing w:before="0" w:beforeAutospacing="0" w:after="0" w:afterAutospacing="0"/>
        <w:jc w:val="center"/>
        <w:rPr>
          <w:rFonts w:ascii="Baskerville Old Face" w:eastAsiaTheme="majorEastAsia" w:hAnsi="Baskerville Old Face" w:cstheme="majorBidi"/>
          <w:b/>
          <w:bCs/>
          <w:spacing w:val="40"/>
          <w:kern w:val="24"/>
          <w:position w:val="1"/>
          <w:sz w:val="40"/>
          <w:szCs w:val="62"/>
        </w:rPr>
      </w:pPr>
    </w:p>
    <w:p w14:paraId="37AC2D34" w14:textId="77777777" w:rsidR="007D0645" w:rsidRPr="001A2835" w:rsidRDefault="001A2835" w:rsidP="00AB4C9A">
      <w:pPr>
        <w:pStyle w:val="ListParagraph"/>
        <w:numPr>
          <w:ilvl w:val="0"/>
          <w:numId w:val="1"/>
        </w:numPr>
        <w:spacing w:after="0" w:line="240" w:lineRule="auto"/>
        <w:ind w:left="90"/>
        <w:rPr>
          <w:rFonts w:ascii="Arial" w:hAnsi="Arial" w:cs="Arial"/>
          <w:sz w:val="28"/>
          <w:szCs w:val="28"/>
        </w:rPr>
      </w:pPr>
      <w:r w:rsidRPr="001A2835">
        <w:rPr>
          <w:rFonts w:ascii="Arial" w:hAnsi="Arial" w:cs="Arial"/>
          <w:b/>
          <w:bCs/>
          <w:sz w:val="28"/>
          <w:szCs w:val="28"/>
        </w:rPr>
        <w:t xml:space="preserve">Course # </w:t>
      </w:r>
      <w:r w:rsidR="007D0645" w:rsidRPr="001A2835">
        <w:rPr>
          <w:rFonts w:ascii="Arial" w:hAnsi="Arial" w:cs="Arial"/>
          <w:b/>
          <w:bCs/>
          <w:sz w:val="28"/>
          <w:szCs w:val="28"/>
        </w:rPr>
        <w:t>1015 – Survey of Deuteronomy</w:t>
      </w:r>
      <w:r w:rsidR="007D0645" w:rsidRPr="001A2835">
        <w:rPr>
          <w:rFonts w:ascii="Arial" w:hAnsi="Arial" w:cs="Arial"/>
          <w:sz w:val="28"/>
          <w:szCs w:val="28"/>
        </w:rPr>
        <w:t xml:space="preserve"> </w:t>
      </w:r>
    </w:p>
    <w:p w14:paraId="634EFC87" w14:textId="3FE2464F" w:rsidR="007D0645" w:rsidRPr="001A2835" w:rsidRDefault="007D0645" w:rsidP="00D63D6A">
      <w:pPr>
        <w:pStyle w:val="ListParagraph"/>
        <w:spacing w:after="0" w:line="240" w:lineRule="auto"/>
        <w:ind w:left="630"/>
        <w:rPr>
          <w:rFonts w:ascii="Arial" w:hAnsi="Arial" w:cs="Arial"/>
          <w:sz w:val="28"/>
          <w:szCs w:val="28"/>
        </w:rPr>
      </w:pPr>
      <w:r w:rsidRPr="00D63D6A">
        <w:rPr>
          <w:rFonts w:ascii="Arial" w:hAnsi="Arial" w:cs="Arial"/>
          <w:b/>
          <w:sz w:val="28"/>
          <w:szCs w:val="28"/>
        </w:rPr>
        <w:t>Description:</w:t>
      </w:r>
      <w:r w:rsidRPr="001A2835">
        <w:rPr>
          <w:rFonts w:ascii="Arial" w:hAnsi="Arial" w:cs="Arial"/>
          <w:sz w:val="28"/>
          <w:szCs w:val="28"/>
        </w:rPr>
        <w:t xml:space="preserve">  Guide the students in the repeating of the Law after the former generation of Israelites had died in the wilderness.</w:t>
      </w:r>
      <w:r w:rsidR="008702D6">
        <w:rPr>
          <w:rFonts w:ascii="Arial" w:hAnsi="Arial" w:cs="Arial"/>
          <w:sz w:val="28"/>
          <w:szCs w:val="28"/>
        </w:rPr>
        <w:t xml:space="preserve"> </w:t>
      </w:r>
      <w:proofErr w:type="gramStart"/>
      <w:r w:rsidR="008702D6">
        <w:rPr>
          <w:rFonts w:ascii="Arial" w:hAnsi="Arial" w:cs="Arial"/>
          <w:sz w:val="28"/>
          <w:szCs w:val="28"/>
        </w:rPr>
        <w:t>( Rev.</w:t>
      </w:r>
      <w:proofErr w:type="gramEnd"/>
      <w:r w:rsidR="008702D6">
        <w:rPr>
          <w:rFonts w:ascii="Arial" w:hAnsi="Arial" w:cs="Arial"/>
          <w:sz w:val="28"/>
          <w:szCs w:val="28"/>
        </w:rPr>
        <w:t xml:space="preserve"> John McBride)</w:t>
      </w:r>
    </w:p>
    <w:p w14:paraId="314B3573" w14:textId="77777777" w:rsidR="00D63D6A" w:rsidRPr="00857287" w:rsidRDefault="00D63D6A" w:rsidP="00AB4C9A">
      <w:pPr>
        <w:spacing w:after="0" w:line="240" w:lineRule="auto"/>
        <w:ind w:left="90"/>
        <w:rPr>
          <w:rFonts w:ascii="Arial" w:hAnsi="Arial" w:cs="Arial"/>
          <w:sz w:val="28"/>
          <w:szCs w:val="28"/>
        </w:rPr>
      </w:pPr>
    </w:p>
    <w:p w14:paraId="2D4E4502" w14:textId="77777777" w:rsidR="007D0645" w:rsidRPr="001A2835" w:rsidRDefault="001A2835" w:rsidP="00AB4C9A">
      <w:pPr>
        <w:pStyle w:val="ListParagraph"/>
        <w:numPr>
          <w:ilvl w:val="0"/>
          <w:numId w:val="1"/>
        </w:numPr>
        <w:spacing w:after="0" w:line="240" w:lineRule="auto"/>
        <w:ind w:left="90"/>
        <w:rPr>
          <w:rFonts w:ascii="Lucida Calligraphy" w:hAnsi="Lucida Calligraphy" w:cs="Arial"/>
          <w:sz w:val="28"/>
          <w:szCs w:val="28"/>
        </w:rPr>
      </w:pPr>
      <w:r w:rsidRPr="001A2835">
        <w:rPr>
          <w:rFonts w:ascii="Arial" w:hAnsi="Arial" w:cs="Arial"/>
          <w:b/>
          <w:bCs/>
          <w:sz w:val="28"/>
          <w:szCs w:val="28"/>
        </w:rPr>
        <w:t xml:space="preserve">Course # </w:t>
      </w:r>
      <w:r w:rsidR="007D0645" w:rsidRPr="001A2835">
        <w:rPr>
          <w:rFonts w:ascii="Arial" w:hAnsi="Arial" w:cs="Arial"/>
          <w:b/>
          <w:bCs/>
          <w:sz w:val="28"/>
          <w:szCs w:val="28"/>
        </w:rPr>
        <w:t>2007 – Christian Stewardship</w:t>
      </w:r>
      <w:r w:rsidR="007D0645" w:rsidRPr="001A2835">
        <w:rPr>
          <w:rFonts w:ascii="Arial" w:hAnsi="Arial" w:cs="Arial"/>
          <w:sz w:val="28"/>
          <w:szCs w:val="28"/>
        </w:rPr>
        <w:t xml:space="preserve"> </w:t>
      </w:r>
    </w:p>
    <w:p w14:paraId="2EBA3B77" w14:textId="5AD1D653" w:rsidR="007D0645" w:rsidRPr="001A2835" w:rsidRDefault="007D0645" w:rsidP="00D63D6A">
      <w:pPr>
        <w:pStyle w:val="ListParagraph"/>
        <w:spacing w:after="0" w:line="240" w:lineRule="auto"/>
        <w:ind w:left="630"/>
        <w:rPr>
          <w:rFonts w:ascii="Arial" w:hAnsi="Arial" w:cs="Arial"/>
          <w:sz w:val="28"/>
          <w:szCs w:val="28"/>
        </w:rPr>
      </w:pPr>
      <w:r w:rsidRPr="00D63D6A">
        <w:rPr>
          <w:rFonts w:ascii="Arial" w:hAnsi="Arial" w:cs="Arial"/>
          <w:b/>
          <w:sz w:val="28"/>
          <w:szCs w:val="28"/>
        </w:rPr>
        <w:t>Description:</w:t>
      </w:r>
      <w:r w:rsidRPr="001A2835">
        <w:rPr>
          <w:rFonts w:ascii="Arial" w:hAnsi="Arial" w:cs="Arial"/>
          <w:sz w:val="28"/>
          <w:szCs w:val="28"/>
        </w:rPr>
        <w:t xml:space="preserve">  Cover the basic tenets of Christian stewardship – time, talent, and tithe.  Students will begin to understand how to effectively manage their resources through a better understanding of the spiritual principles, practices, and contributions of Christian stewardship.</w:t>
      </w:r>
      <w:r w:rsidR="008702D6">
        <w:rPr>
          <w:rFonts w:ascii="Arial" w:hAnsi="Arial" w:cs="Arial"/>
          <w:sz w:val="28"/>
          <w:szCs w:val="28"/>
        </w:rPr>
        <w:t xml:space="preserve">                        (Rev. Archie Ivy)</w:t>
      </w:r>
    </w:p>
    <w:p w14:paraId="7BFD3618" w14:textId="77777777" w:rsidR="00067341" w:rsidRPr="00D63D6A" w:rsidRDefault="00067341" w:rsidP="00AB4C9A">
      <w:pPr>
        <w:spacing w:after="0" w:line="240" w:lineRule="auto"/>
        <w:ind w:left="90"/>
        <w:rPr>
          <w:rFonts w:ascii="Arial" w:hAnsi="Arial" w:cs="Arial"/>
          <w:szCs w:val="28"/>
        </w:rPr>
      </w:pPr>
    </w:p>
    <w:p w14:paraId="7F3CE3F9" w14:textId="022C6FFB" w:rsidR="007D0645" w:rsidRPr="001A2835" w:rsidRDefault="001A2835" w:rsidP="00AB4C9A">
      <w:pPr>
        <w:pStyle w:val="ListParagraph"/>
        <w:numPr>
          <w:ilvl w:val="0"/>
          <w:numId w:val="1"/>
        </w:numPr>
        <w:spacing w:after="0" w:line="240" w:lineRule="auto"/>
        <w:ind w:left="90"/>
        <w:rPr>
          <w:rFonts w:ascii="Arial" w:hAnsi="Arial" w:cs="Arial"/>
          <w:sz w:val="28"/>
          <w:szCs w:val="28"/>
        </w:rPr>
      </w:pPr>
      <w:r w:rsidRPr="001A2835">
        <w:rPr>
          <w:rFonts w:ascii="Arial" w:hAnsi="Arial" w:cs="Arial"/>
          <w:b/>
          <w:bCs/>
          <w:sz w:val="28"/>
          <w:szCs w:val="28"/>
        </w:rPr>
        <w:t xml:space="preserve">Course # </w:t>
      </w:r>
      <w:r w:rsidR="008702D6">
        <w:rPr>
          <w:rFonts w:ascii="Arial" w:hAnsi="Arial" w:cs="Arial"/>
          <w:b/>
          <w:bCs/>
          <w:sz w:val="28"/>
          <w:szCs w:val="28"/>
        </w:rPr>
        <w:t>2061</w:t>
      </w:r>
      <w:r w:rsidR="007D0645" w:rsidRPr="001A2835">
        <w:rPr>
          <w:rFonts w:ascii="Arial" w:hAnsi="Arial" w:cs="Arial"/>
          <w:b/>
          <w:bCs/>
          <w:sz w:val="28"/>
          <w:szCs w:val="28"/>
        </w:rPr>
        <w:t xml:space="preserve"> – </w:t>
      </w:r>
      <w:r w:rsidR="008702D6">
        <w:rPr>
          <w:rFonts w:ascii="Arial" w:hAnsi="Arial" w:cs="Arial"/>
          <w:b/>
          <w:bCs/>
          <w:sz w:val="28"/>
          <w:szCs w:val="28"/>
        </w:rPr>
        <w:t>Millennials in Ministry - Meet Millennials and Generation Z</w:t>
      </w:r>
      <w:r w:rsidR="007D0645" w:rsidRPr="001A2835">
        <w:rPr>
          <w:rFonts w:ascii="Arial" w:hAnsi="Arial" w:cs="Arial"/>
          <w:sz w:val="28"/>
          <w:szCs w:val="28"/>
        </w:rPr>
        <w:t xml:space="preserve"> </w:t>
      </w:r>
    </w:p>
    <w:p w14:paraId="735D5DF9" w14:textId="06662E08" w:rsidR="008702D6" w:rsidRDefault="00AB4C9A" w:rsidP="008702D6">
      <w:pPr>
        <w:spacing w:after="0" w:line="240" w:lineRule="auto"/>
        <w:ind w:left="720"/>
        <w:rPr>
          <w:rFonts w:ascii="Arial" w:hAnsi="Arial" w:cs="Arial"/>
          <w:color w:val="000000"/>
          <w:sz w:val="28"/>
          <w:szCs w:val="28"/>
          <w:shd w:val="clear" w:color="auto" w:fill="FFFFFF"/>
        </w:rPr>
      </w:pPr>
      <w:r w:rsidRPr="00D63D6A">
        <w:rPr>
          <w:rFonts w:ascii="Arial" w:hAnsi="Arial" w:cs="Arial"/>
          <w:b/>
          <w:sz w:val="28"/>
          <w:szCs w:val="28"/>
        </w:rPr>
        <w:t>Description:</w:t>
      </w:r>
      <w:r w:rsidR="000A1D22" w:rsidRPr="000A1D22">
        <w:t xml:space="preserve"> </w:t>
      </w:r>
      <w:r w:rsidR="008702D6">
        <w:rPr>
          <w:rFonts w:ascii="Arial" w:hAnsi="Arial" w:cs="Arial"/>
          <w:color w:val="000000"/>
          <w:sz w:val="28"/>
          <w:szCs w:val="28"/>
          <w:shd w:val="clear" w:color="auto" w:fill="FFFFFF"/>
        </w:rPr>
        <w:t>Born approximately between 1993 and 2012, Generation Z now makes up more than 20% of the United States population.  This course explains who this generation is, how it came to be, and the impact it is likely to have on the nation and the faith.  This course invites class participants to embrace the ancient countercultural model of the early church, arguing that this is the model Christian leaders must adopt and adapt if we are to reach members of Generation Z with the Gospel.                                                                        (Ms. Demetria Mallett)</w:t>
      </w:r>
    </w:p>
    <w:p w14:paraId="73B72D4E" w14:textId="77777777" w:rsidR="00D63D6A" w:rsidRDefault="00D63D6A" w:rsidP="00AB4C9A">
      <w:pPr>
        <w:spacing w:after="0" w:line="240" w:lineRule="auto"/>
        <w:ind w:left="90"/>
        <w:rPr>
          <w:rFonts w:ascii="Arial" w:hAnsi="Arial" w:cs="Arial"/>
          <w:sz w:val="28"/>
          <w:szCs w:val="28"/>
        </w:rPr>
      </w:pPr>
    </w:p>
    <w:p w14:paraId="55520531" w14:textId="77777777" w:rsidR="007D0645" w:rsidRPr="001A2835" w:rsidRDefault="001A2835" w:rsidP="00AB4C9A">
      <w:pPr>
        <w:pStyle w:val="ListParagraph"/>
        <w:numPr>
          <w:ilvl w:val="0"/>
          <w:numId w:val="1"/>
        </w:numPr>
        <w:spacing w:after="0" w:line="240" w:lineRule="auto"/>
        <w:ind w:left="90"/>
        <w:rPr>
          <w:rFonts w:ascii="Arial" w:hAnsi="Arial" w:cs="Arial"/>
          <w:b/>
          <w:bCs/>
          <w:sz w:val="28"/>
          <w:szCs w:val="28"/>
        </w:rPr>
      </w:pPr>
      <w:r w:rsidRPr="001A2835">
        <w:rPr>
          <w:rFonts w:ascii="Arial" w:hAnsi="Arial" w:cs="Arial"/>
          <w:b/>
          <w:bCs/>
          <w:sz w:val="28"/>
          <w:szCs w:val="28"/>
        </w:rPr>
        <w:t xml:space="preserve">Course # </w:t>
      </w:r>
      <w:r w:rsidR="007D0645" w:rsidRPr="001A2835">
        <w:rPr>
          <w:rFonts w:ascii="Arial" w:hAnsi="Arial" w:cs="Arial"/>
          <w:b/>
          <w:bCs/>
          <w:sz w:val="28"/>
          <w:szCs w:val="28"/>
        </w:rPr>
        <w:t>8033 – Church and Society</w:t>
      </w:r>
    </w:p>
    <w:p w14:paraId="469E0C61" w14:textId="265C06B6" w:rsidR="007D0645" w:rsidRPr="001A2835" w:rsidRDefault="007D0645" w:rsidP="00D63D6A">
      <w:pPr>
        <w:pStyle w:val="ListParagraph"/>
        <w:spacing w:after="0" w:line="240" w:lineRule="auto"/>
        <w:ind w:left="630"/>
        <w:rPr>
          <w:rFonts w:ascii="Arial" w:hAnsi="Arial" w:cs="Arial"/>
          <w:sz w:val="28"/>
          <w:szCs w:val="28"/>
        </w:rPr>
      </w:pPr>
      <w:r w:rsidRPr="00D63D6A">
        <w:rPr>
          <w:rFonts w:ascii="Arial" w:hAnsi="Arial" w:cs="Arial"/>
          <w:b/>
          <w:sz w:val="28"/>
          <w:szCs w:val="28"/>
        </w:rPr>
        <w:t>Description:</w:t>
      </w:r>
      <w:r w:rsidRPr="001A2835">
        <w:rPr>
          <w:rFonts w:ascii="Arial" w:hAnsi="Arial" w:cs="Arial"/>
          <w:sz w:val="28"/>
          <w:szCs w:val="28"/>
        </w:rPr>
        <w:t xml:space="preserve">  Comparatively view the place of the Christian in the context of society.  Focus on biblical references that define the role of the church in terms of living in the world and interacting with those outside the church.  Separation of church and state will be discussed.</w:t>
      </w:r>
      <w:r w:rsidR="008702D6">
        <w:rPr>
          <w:rFonts w:ascii="Arial" w:hAnsi="Arial" w:cs="Arial"/>
          <w:sz w:val="28"/>
          <w:szCs w:val="28"/>
        </w:rPr>
        <w:t xml:space="preserve">                               (Rev. Reginald Ivy)</w:t>
      </w:r>
    </w:p>
    <w:p w14:paraId="1BF5796E" w14:textId="77777777" w:rsidR="00D63D6A" w:rsidRDefault="00D63D6A" w:rsidP="00AB4C9A">
      <w:pPr>
        <w:spacing w:after="0" w:line="240" w:lineRule="auto"/>
        <w:ind w:left="90"/>
        <w:rPr>
          <w:rFonts w:ascii="Arial" w:hAnsi="Arial" w:cs="Arial"/>
          <w:sz w:val="28"/>
          <w:szCs w:val="28"/>
        </w:rPr>
      </w:pPr>
    </w:p>
    <w:p w14:paraId="3340232A" w14:textId="77777777" w:rsidR="007D0645" w:rsidRPr="001A2835" w:rsidRDefault="001A2835" w:rsidP="00AB4C9A">
      <w:pPr>
        <w:pStyle w:val="ListParagraph"/>
        <w:numPr>
          <w:ilvl w:val="0"/>
          <w:numId w:val="1"/>
        </w:numPr>
        <w:spacing w:after="0" w:line="240" w:lineRule="auto"/>
        <w:ind w:left="90"/>
        <w:rPr>
          <w:rFonts w:ascii="Arial" w:hAnsi="Arial" w:cs="Arial"/>
          <w:b/>
          <w:bCs/>
          <w:sz w:val="28"/>
          <w:szCs w:val="28"/>
        </w:rPr>
      </w:pPr>
      <w:r w:rsidRPr="001A2835">
        <w:rPr>
          <w:rFonts w:ascii="Arial" w:hAnsi="Arial" w:cs="Arial"/>
          <w:b/>
          <w:bCs/>
          <w:sz w:val="28"/>
          <w:szCs w:val="28"/>
        </w:rPr>
        <w:t xml:space="preserve">Course # </w:t>
      </w:r>
      <w:r w:rsidR="007D0645" w:rsidRPr="001A2835">
        <w:rPr>
          <w:rFonts w:ascii="Arial" w:hAnsi="Arial" w:cs="Arial"/>
          <w:b/>
          <w:bCs/>
          <w:sz w:val="28"/>
          <w:szCs w:val="28"/>
        </w:rPr>
        <w:t xml:space="preserve">8040 – The Biblical and Cultural Concepts of Marriage and Family </w:t>
      </w:r>
    </w:p>
    <w:p w14:paraId="2D8182F4" w14:textId="77777777" w:rsidR="008702D6" w:rsidRDefault="007D0645" w:rsidP="00D63D6A">
      <w:pPr>
        <w:pStyle w:val="ListParagraph"/>
        <w:spacing w:after="0" w:line="240" w:lineRule="auto"/>
        <w:ind w:left="630"/>
        <w:rPr>
          <w:rFonts w:ascii="Arial" w:hAnsi="Arial" w:cs="Arial"/>
          <w:sz w:val="28"/>
          <w:szCs w:val="28"/>
        </w:rPr>
      </w:pPr>
      <w:r w:rsidRPr="00D63D6A">
        <w:rPr>
          <w:rFonts w:ascii="Arial" w:hAnsi="Arial" w:cs="Arial"/>
          <w:b/>
          <w:sz w:val="28"/>
          <w:szCs w:val="28"/>
        </w:rPr>
        <w:t>Description:</w:t>
      </w:r>
      <w:r w:rsidRPr="001A2835">
        <w:rPr>
          <w:rFonts w:ascii="Arial" w:hAnsi="Arial" w:cs="Arial"/>
          <w:sz w:val="28"/>
          <w:szCs w:val="28"/>
        </w:rPr>
        <w:t xml:space="preserve">  Examine various definitions of marriage.  Research marriage from various points of view, such as historical, legal, biblical, and cultural.</w:t>
      </w:r>
      <w:r w:rsidR="008702D6">
        <w:rPr>
          <w:rFonts w:ascii="Arial" w:hAnsi="Arial" w:cs="Arial"/>
          <w:sz w:val="28"/>
          <w:szCs w:val="28"/>
        </w:rPr>
        <w:t xml:space="preserve"> </w:t>
      </w:r>
    </w:p>
    <w:p w14:paraId="3E91D08F" w14:textId="73D78F88" w:rsidR="007D0645" w:rsidRPr="008702D6" w:rsidRDefault="008702D6" w:rsidP="008702D6">
      <w:pPr>
        <w:spacing w:after="0" w:line="240" w:lineRule="auto"/>
        <w:ind w:left="4320" w:firstLine="720"/>
        <w:rPr>
          <w:rFonts w:ascii="Arial" w:hAnsi="Arial" w:cs="Arial"/>
          <w:sz w:val="28"/>
          <w:szCs w:val="28"/>
        </w:rPr>
      </w:pPr>
      <w:r>
        <w:rPr>
          <w:rFonts w:ascii="Arial" w:hAnsi="Arial" w:cs="Arial"/>
          <w:sz w:val="28"/>
          <w:szCs w:val="28"/>
        </w:rPr>
        <w:t xml:space="preserve">                     </w:t>
      </w:r>
      <w:r w:rsidRPr="008702D6">
        <w:rPr>
          <w:rFonts w:ascii="Arial" w:hAnsi="Arial" w:cs="Arial"/>
          <w:sz w:val="28"/>
          <w:szCs w:val="28"/>
        </w:rPr>
        <w:t xml:space="preserve"> (Rev. Edward E. Thomas)</w:t>
      </w:r>
    </w:p>
    <w:p w14:paraId="7AFAD0AB" w14:textId="3656757A" w:rsidR="007D0645" w:rsidRDefault="007D0645" w:rsidP="00AB4C9A">
      <w:pPr>
        <w:spacing w:after="0" w:line="240" w:lineRule="auto"/>
        <w:ind w:left="90"/>
        <w:rPr>
          <w:rFonts w:ascii="Arial" w:hAnsi="Arial" w:cs="Arial"/>
          <w:b/>
          <w:bCs/>
          <w:sz w:val="28"/>
          <w:szCs w:val="28"/>
        </w:rPr>
      </w:pPr>
    </w:p>
    <w:p w14:paraId="2DE59AB2" w14:textId="5C6C5C2E" w:rsidR="008702D6" w:rsidRDefault="008702D6" w:rsidP="00AB4C9A">
      <w:pPr>
        <w:spacing w:after="0" w:line="240" w:lineRule="auto"/>
        <w:ind w:left="90"/>
        <w:rPr>
          <w:rFonts w:ascii="Arial" w:hAnsi="Arial" w:cs="Arial"/>
          <w:b/>
          <w:bCs/>
          <w:sz w:val="28"/>
          <w:szCs w:val="28"/>
        </w:rPr>
      </w:pPr>
    </w:p>
    <w:p w14:paraId="0C260767" w14:textId="0FFE2BEE" w:rsidR="00D63D6A" w:rsidRPr="00857287" w:rsidRDefault="007D0645" w:rsidP="001A2835">
      <w:pPr>
        <w:spacing w:after="0" w:line="240" w:lineRule="auto"/>
        <w:rPr>
          <w:rFonts w:ascii="Arial" w:hAnsi="Arial" w:cs="Arial"/>
          <w:b/>
          <w:bCs/>
          <w:sz w:val="28"/>
          <w:szCs w:val="28"/>
        </w:rPr>
      </w:pPr>
      <w:r>
        <w:rPr>
          <w:rFonts w:ascii="Lucida Calligraphy" w:hAnsi="Lucida Calligraphy" w:cs="Arial"/>
          <w:sz w:val="28"/>
          <w:szCs w:val="28"/>
        </w:rPr>
        <w:t xml:space="preserve">   </w:t>
      </w:r>
    </w:p>
    <w:p w14:paraId="29F6C01A" w14:textId="77777777" w:rsidR="001A2835" w:rsidRDefault="001A2835" w:rsidP="00AB4C9A">
      <w:pPr>
        <w:spacing w:after="0" w:line="240" w:lineRule="auto"/>
        <w:jc w:val="center"/>
        <w:rPr>
          <w:rFonts w:ascii="Arial" w:hAnsi="Arial" w:cs="Arial"/>
          <w:b/>
          <w:bCs/>
          <w:sz w:val="28"/>
          <w:szCs w:val="28"/>
        </w:rPr>
      </w:pPr>
      <w:r>
        <w:rPr>
          <w:rFonts w:ascii="Arial" w:hAnsi="Arial" w:cs="Arial"/>
          <w:b/>
          <w:bCs/>
          <w:sz w:val="28"/>
          <w:szCs w:val="28"/>
        </w:rPr>
        <w:t xml:space="preserve">Seminar #1 – The </w:t>
      </w:r>
      <w:r w:rsidR="007D0645" w:rsidRPr="00857287">
        <w:rPr>
          <w:rFonts w:ascii="Arial" w:hAnsi="Arial" w:cs="Arial"/>
          <w:b/>
          <w:bCs/>
          <w:sz w:val="28"/>
          <w:szCs w:val="28"/>
        </w:rPr>
        <w:t>Book of Daniel</w:t>
      </w:r>
    </w:p>
    <w:p w14:paraId="7A347C6F" w14:textId="77777777" w:rsidR="00AB4C9A" w:rsidRDefault="00AB4C9A" w:rsidP="001A2835">
      <w:pPr>
        <w:spacing w:after="0" w:line="240" w:lineRule="auto"/>
        <w:rPr>
          <w:rFonts w:ascii="Arial" w:hAnsi="Arial" w:cs="Arial"/>
          <w:sz w:val="28"/>
          <w:szCs w:val="28"/>
        </w:rPr>
      </w:pPr>
    </w:p>
    <w:p w14:paraId="4EE7C47B" w14:textId="77777777" w:rsidR="008702D6" w:rsidRDefault="007D0645" w:rsidP="001A2835">
      <w:pPr>
        <w:spacing w:after="0" w:line="240" w:lineRule="auto"/>
        <w:rPr>
          <w:rFonts w:ascii="Arial" w:hAnsi="Arial" w:cs="Arial"/>
          <w:sz w:val="28"/>
          <w:szCs w:val="28"/>
        </w:rPr>
      </w:pPr>
      <w:r w:rsidRPr="00857287">
        <w:rPr>
          <w:rFonts w:ascii="Arial" w:hAnsi="Arial" w:cs="Arial"/>
          <w:sz w:val="28"/>
          <w:szCs w:val="28"/>
        </w:rPr>
        <w:t>The Book of Daniel contains Hope.  Delegates will examine the many promises in the Book of Daniel and how God continues to advance His story until that story is complete.</w:t>
      </w:r>
      <w:r>
        <w:rPr>
          <w:rFonts w:ascii="Arial" w:hAnsi="Arial" w:cs="Arial"/>
          <w:sz w:val="28"/>
          <w:szCs w:val="28"/>
        </w:rPr>
        <w:t xml:space="preserve"> </w:t>
      </w:r>
    </w:p>
    <w:p w14:paraId="4A96AA1B" w14:textId="570C7BCB" w:rsidR="007D0645" w:rsidRPr="00857287" w:rsidRDefault="00067341" w:rsidP="001A2835">
      <w:pPr>
        <w:spacing w:after="0" w:line="240" w:lineRule="auto"/>
        <w:rPr>
          <w:rFonts w:ascii="Arial" w:hAnsi="Arial" w:cs="Arial"/>
          <w:sz w:val="28"/>
          <w:szCs w:val="28"/>
        </w:rPr>
      </w:pPr>
      <w:r>
        <w:rPr>
          <w:rFonts w:ascii="Arial" w:hAnsi="Arial" w:cs="Arial"/>
          <w:sz w:val="28"/>
          <w:szCs w:val="28"/>
        </w:rPr>
        <w:t xml:space="preserve">                                                                                             </w:t>
      </w:r>
      <w:r w:rsidR="008702D6">
        <w:rPr>
          <w:rFonts w:ascii="Arial" w:hAnsi="Arial" w:cs="Arial"/>
          <w:sz w:val="28"/>
          <w:szCs w:val="28"/>
        </w:rPr>
        <w:t>(Rev. O. J. Newborn)</w:t>
      </w:r>
      <w:r w:rsidR="007D0645">
        <w:rPr>
          <w:rFonts w:ascii="Arial" w:hAnsi="Arial" w:cs="Arial"/>
          <w:sz w:val="28"/>
          <w:szCs w:val="28"/>
        </w:rPr>
        <w:t xml:space="preserve"> </w:t>
      </w:r>
    </w:p>
    <w:p w14:paraId="147BD853" w14:textId="24E7F1C6" w:rsidR="00AB4C9A" w:rsidRDefault="00AB4C9A" w:rsidP="00AB4C9A">
      <w:pPr>
        <w:spacing w:after="0" w:line="240" w:lineRule="auto"/>
        <w:jc w:val="center"/>
        <w:rPr>
          <w:rFonts w:ascii="Arial" w:hAnsi="Arial" w:cs="Arial"/>
          <w:b/>
          <w:bCs/>
          <w:sz w:val="28"/>
          <w:szCs w:val="28"/>
        </w:rPr>
      </w:pPr>
    </w:p>
    <w:p w14:paraId="71330820" w14:textId="4DCBB39A" w:rsidR="00424CA9" w:rsidRDefault="00424CA9" w:rsidP="00AB4C9A">
      <w:pPr>
        <w:spacing w:after="0" w:line="240" w:lineRule="auto"/>
        <w:jc w:val="center"/>
        <w:rPr>
          <w:rFonts w:ascii="Arial" w:hAnsi="Arial" w:cs="Arial"/>
          <w:b/>
          <w:bCs/>
          <w:sz w:val="28"/>
          <w:szCs w:val="28"/>
        </w:rPr>
      </w:pPr>
    </w:p>
    <w:p w14:paraId="1AB5FE14" w14:textId="77777777" w:rsidR="00424CA9" w:rsidRDefault="00424CA9" w:rsidP="00AB4C9A">
      <w:pPr>
        <w:spacing w:after="0" w:line="240" w:lineRule="auto"/>
        <w:jc w:val="center"/>
        <w:rPr>
          <w:rFonts w:ascii="Arial" w:hAnsi="Arial" w:cs="Arial"/>
          <w:b/>
          <w:bCs/>
          <w:sz w:val="28"/>
          <w:szCs w:val="28"/>
        </w:rPr>
      </w:pPr>
    </w:p>
    <w:p w14:paraId="6E26A045" w14:textId="77777777" w:rsidR="00AB4C9A" w:rsidRDefault="001A2835" w:rsidP="00AB4C9A">
      <w:pPr>
        <w:spacing w:after="0" w:line="240" w:lineRule="auto"/>
        <w:jc w:val="center"/>
        <w:rPr>
          <w:rFonts w:ascii="Arial" w:hAnsi="Arial" w:cs="Arial"/>
          <w:b/>
          <w:bCs/>
          <w:sz w:val="28"/>
          <w:szCs w:val="28"/>
        </w:rPr>
      </w:pPr>
      <w:r>
        <w:rPr>
          <w:rFonts w:ascii="Arial" w:hAnsi="Arial" w:cs="Arial"/>
          <w:b/>
          <w:bCs/>
          <w:sz w:val="28"/>
          <w:szCs w:val="28"/>
        </w:rPr>
        <w:lastRenderedPageBreak/>
        <w:t xml:space="preserve">Seminar #2 – </w:t>
      </w:r>
      <w:r w:rsidR="007D0645" w:rsidRPr="00857287">
        <w:rPr>
          <w:rFonts w:ascii="Arial" w:hAnsi="Arial" w:cs="Arial"/>
          <w:b/>
          <w:bCs/>
          <w:sz w:val="28"/>
          <w:szCs w:val="28"/>
        </w:rPr>
        <w:t>Book of Isaiah</w:t>
      </w:r>
    </w:p>
    <w:p w14:paraId="5ADF7924" w14:textId="77777777" w:rsidR="00AB4C9A" w:rsidRDefault="00AB4C9A" w:rsidP="00AB4C9A">
      <w:pPr>
        <w:spacing w:after="0" w:line="240" w:lineRule="auto"/>
        <w:rPr>
          <w:rFonts w:ascii="Arial" w:hAnsi="Arial" w:cs="Arial"/>
          <w:sz w:val="28"/>
          <w:szCs w:val="28"/>
        </w:rPr>
      </w:pPr>
    </w:p>
    <w:p w14:paraId="4A374081" w14:textId="39A3A6CB" w:rsidR="007D0645" w:rsidRPr="00410928" w:rsidRDefault="007D0645" w:rsidP="00AB4C9A">
      <w:pPr>
        <w:spacing w:after="0" w:line="240" w:lineRule="auto"/>
        <w:rPr>
          <w:rFonts w:ascii="Lucida Calligraphy" w:hAnsi="Lucida Calligraphy" w:cs="Arial"/>
          <w:sz w:val="28"/>
          <w:szCs w:val="28"/>
        </w:rPr>
      </w:pPr>
      <w:r w:rsidRPr="00857287">
        <w:rPr>
          <w:rFonts w:ascii="Arial" w:hAnsi="Arial" w:cs="Arial"/>
          <w:sz w:val="28"/>
          <w:szCs w:val="28"/>
        </w:rPr>
        <w:t xml:space="preserve">The entire Book of Isaiah shows us we can trust God’s Promises.  It is the Book of Isaiah that </w:t>
      </w:r>
      <w:r>
        <w:rPr>
          <w:rFonts w:ascii="Arial" w:hAnsi="Arial" w:cs="Arial"/>
          <w:sz w:val="28"/>
          <w:szCs w:val="28"/>
        </w:rPr>
        <w:t>i</w:t>
      </w:r>
      <w:r w:rsidRPr="00857287">
        <w:rPr>
          <w:rFonts w:ascii="Arial" w:hAnsi="Arial" w:cs="Arial"/>
          <w:sz w:val="28"/>
          <w:szCs w:val="28"/>
        </w:rPr>
        <w:t>s grand narrative of the Bible!  This course will focus on the comfort and hope for God’s people as Isaiah points to the promised Messiah who will deliver God’s people from their enemies and their sin.</w:t>
      </w:r>
      <w:r w:rsidR="008702D6">
        <w:rPr>
          <w:rFonts w:ascii="Arial" w:hAnsi="Arial" w:cs="Arial"/>
          <w:sz w:val="28"/>
          <w:szCs w:val="28"/>
        </w:rPr>
        <w:t xml:space="preserve">  </w:t>
      </w:r>
      <w:r w:rsidR="00067341">
        <w:rPr>
          <w:rFonts w:ascii="Arial" w:hAnsi="Arial" w:cs="Arial"/>
          <w:sz w:val="28"/>
          <w:szCs w:val="28"/>
        </w:rPr>
        <w:t xml:space="preserve">                                         </w:t>
      </w:r>
      <w:r w:rsidR="008702D6">
        <w:rPr>
          <w:rFonts w:ascii="Arial" w:hAnsi="Arial" w:cs="Arial"/>
          <w:sz w:val="28"/>
          <w:szCs w:val="28"/>
        </w:rPr>
        <w:t xml:space="preserve"> (Rev. R</w:t>
      </w:r>
      <w:r w:rsidR="00067341">
        <w:rPr>
          <w:rFonts w:ascii="Arial" w:hAnsi="Arial" w:cs="Arial"/>
          <w:sz w:val="28"/>
          <w:szCs w:val="28"/>
        </w:rPr>
        <w:t>ay</w:t>
      </w:r>
      <w:r w:rsidR="008702D6">
        <w:rPr>
          <w:rFonts w:ascii="Arial" w:hAnsi="Arial" w:cs="Arial"/>
          <w:sz w:val="28"/>
          <w:szCs w:val="28"/>
        </w:rPr>
        <w:t xml:space="preserve"> Murphy)</w:t>
      </w:r>
    </w:p>
    <w:p w14:paraId="0E0B4D05" w14:textId="77777777" w:rsidR="00AB4C9A" w:rsidRDefault="00AB4C9A" w:rsidP="00AB4C9A">
      <w:pPr>
        <w:spacing w:after="0" w:line="240" w:lineRule="auto"/>
        <w:jc w:val="center"/>
        <w:rPr>
          <w:rFonts w:ascii="Arial" w:hAnsi="Arial" w:cs="Arial"/>
          <w:b/>
          <w:bCs/>
          <w:sz w:val="28"/>
          <w:szCs w:val="28"/>
        </w:rPr>
      </w:pPr>
    </w:p>
    <w:p w14:paraId="094D958C" w14:textId="43FBFB03" w:rsidR="00D6059B" w:rsidRDefault="00D6059B" w:rsidP="00D6059B">
      <w:pPr>
        <w:pStyle w:val="ListParagraph"/>
        <w:spacing w:after="0" w:line="240" w:lineRule="auto"/>
        <w:ind w:left="90"/>
        <w:jc w:val="center"/>
        <w:rPr>
          <w:rFonts w:ascii="Arial" w:hAnsi="Arial" w:cs="Arial"/>
          <w:b/>
          <w:bCs/>
          <w:sz w:val="28"/>
          <w:szCs w:val="28"/>
        </w:rPr>
      </w:pPr>
      <w:r>
        <w:rPr>
          <w:rFonts w:ascii="Arial" w:hAnsi="Arial" w:cs="Arial"/>
          <w:b/>
          <w:bCs/>
          <w:sz w:val="28"/>
          <w:szCs w:val="28"/>
        </w:rPr>
        <w:t>Seminar # 3</w:t>
      </w:r>
      <w:r w:rsidRPr="001A2835">
        <w:rPr>
          <w:rFonts w:ascii="Arial" w:hAnsi="Arial" w:cs="Arial"/>
          <w:b/>
          <w:bCs/>
          <w:sz w:val="28"/>
          <w:szCs w:val="28"/>
        </w:rPr>
        <w:t xml:space="preserve"> – Mental Health and Church Security</w:t>
      </w:r>
    </w:p>
    <w:p w14:paraId="34D97603" w14:textId="77777777" w:rsidR="00D6059B" w:rsidRDefault="00D6059B" w:rsidP="00D6059B">
      <w:pPr>
        <w:pStyle w:val="ListParagraph"/>
        <w:spacing w:after="0" w:line="240" w:lineRule="auto"/>
        <w:ind w:left="90"/>
        <w:jc w:val="center"/>
      </w:pPr>
    </w:p>
    <w:p w14:paraId="006EC4ED" w14:textId="5B7040E9" w:rsidR="00D6059B" w:rsidRDefault="00D6059B" w:rsidP="00D6059B">
      <w:pPr>
        <w:spacing w:after="0" w:line="240" w:lineRule="auto"/>
        <w:ind w:left="630"/>
        <w:rPr>
          <w:rFonts w:ascii="Arial" w:hAnsi="Arial" w:cs="Arial"/>
          <w:b/>
          <w:bCs/>
          <w:sz w:val="28"/>
          <w:szCs w:val="28"/>
        </w:rPr>
      </w:pPr>
      <w:r w:rsidRPr="00D63D6A">
        <w:rPr>
          <w:rFonts w:ascii="Arial" w:hAnsi="Arial" w:cs="Arial"/>
          <w:b/>
          <w:sz w:val="28"/>
          <w:szCs w:val="28"/>
        </w:rPr>
        <w:t>Description:</w:t>
      </w:r>
      <w:r w:rsidRPr="00517763">
        <w:rPr>
          <w:rFonts w:ascii="Arial" w:hAnsi="Arial" w:cs="Arial"/>
          <w:sz w:val="28"/>
          <w:szCs w:val="28"/>
        </w:rPr>
        <w:t xml:space="preserve"> I</w:t>
      </w:r>
      <w:r w:rsidRPr="00517763">
        <w:rPr>
          <w:rFonts w:ascii="Arial" w:eastAsia="+mn-ea" w:hAnsi="Arial" w:cs="Arial"/>
          <w:kern w:val="24"/>
          <w:sz w:val="28"/>
          <w:szCs w:val="28"/>
        </w:rPr>
        <w:t xml:space="preserve">nstruction on implementing security measures and ministry that identify and address individuals with signs and symptoms of mental health and behavioral disorder. </w:t>
      </w:r>
      <w:r>
        <w:rPr>
          <w:rFonts w:ascii="Arial" w:eastAsia="+mn-ea" w:hAnsi="Arial" w:cs="Arial"/>
          <w:kern w:val="24"/>
          <w:sz w:val="28"/>
          <w:szCs w:val="28"/>
        </w:rPr>
        <w:t xml:space="preserve">Learning how to give </w:t>
      </w:r>
      <w:r w:rsidRPr="00517763">
        <w:rPr>
          <w:rFonts w:ascii="Arial" w:eastAsia="+mn-ea" w:hAnsi="Arial" w:cs="Arial"/>
          <w:kern w:val="24"/>
          <w:sz w:val="28"/>
          <w:szCs w:val="28"/>
        </w:rPr>
        <w:t>to support their o</w:t>
      </w:r>
      <w:r>
        <w:rPr>
          <w:rFonts w:ascii="Arial" w:eastAsia="+mn-ea" w:hAnsi="Arial" w:cs="Arial"/>
          <w:kern w:val="24"/>
          <w:sz w:val="28"/>
          <w:szCs w:val="28"/>
        </w:rPr>
        <w:t>ne’s o</w:t>
      </w:r>
      <w:r w:rsidRPr="00517763">
        <w:rPr>
          <w:rFonts w:ascii="Arial" w:eastAsia="+mn-ea" w:hAnsi="Arial" w:cs="Arial"/>
          <w:kern w:val="24"/>
          <w:sz w:val="28"/>
          <w:szCs w:val="28"/>
        </w:rPr>
        <w:t xml:space="preserve">wn mental health and explore a list of God’s promises in the Bible </w:t>
      </w:r>
      <w:r>
        <w:rPr>
          <w:rFonts w:ascii="Arial" w:eastAsia="+mn-ea" w:hAnsi="Arial" w:cs="Arial"/>
          <w:kern w:val="24"/>
          <w:sz w:val="28"/>
          <w:szCs w:val="28"/>
        </w:rPr>
        <w:t>to</w:t>
      </w:r>
      <w:r w:rsidRPr="00517763">
        <w:rPr>
          <w:rFonts w:ascii="Arial" w:eastAsia="+mn-ea" w:hAnsi="Arial" w:cs="Arial"/>
          <w:kern w:val="24"/>
          <w:sz w:val="28"/>
          <w:szCs w:val="28"/>
        </w:rPr>
        <w:t xml:space="preserve"> claim </w:t>
      </w:r>
      <w:r>
        <w:rPr>
          <w:rFonts w:ascii="Arial" w:eastAsia="+mn-ea" w:hAnsi="Arial" w:cs="Arial"/>
          <w:kern w:val="24"/>
          <w:sz w:val="28"/>
          <w:szCs w:val="28"/>
        </w:rPr>
        <w:t xml:space="preserve">in order </w:t>
      </w:r>
      <w:r w:rsidRPr="00517763">
        <w:rPr>
          <w:rFonts w:ascii="Arial" w:eastAsia="+mn-ea" w:hAnsi="Arial" w:cs="Arial"/>
          <w:kern w:val="24"/>
          <w:sz w:val="28"/>
          <w:szCs w:val="28"/>
        </w:rPr>
        <w:t xml:space="preserve">to take care of </w:t>
      </w:r>
      <w:r>
        <w:rPr>
          <w:rFonts w:ascii="Arial" w:eastAsia="+mn-ea" w:hAnsi="Arial" w:cs="Arial"/>
          <w:kern w:val="24"/>
          <w:sz w:val="28"/>
          <w:szCs w:val="28"/>
        </w:rPr>
        <w:t xml:space="preserve">one’s </w:t>
      </w:r>
      <w:r w:rsidRPr="00517763">
        <w:rPr>
          <w:rFonts w:ascii="Arial" w:eastAsia="+mn-ea" w:hAnsi="Arial" w:cs="Arial"/>
          <w:kern w:val="24"/>
          <w:sz w:val="28"/>
          <w:szCs w:val="28"/>
        </w:rPr>
        <w:t>own mental health.</w:t>
      </w:r>
      <w:r>
        <w:rPr>
          <w:rFonts w:ascii="Arial" w:eastAsia="+mn-ea" w:hAnsi="Arial" w:cs="Arial"/>
          <w:kern w:val="24"/>
          <w:sz w:val="28"/>
          <w:szCs w:val="28"/>
        </w:rPr>
        <w:t xml:space="preserve">                                  </w:t>
      </w:r>
      <w:r w:rsidR="00067341">
        <w:rPr>
          <w:rFonts w:ascii="Arial" w:eastAsia="+mn-ea" w:hAnsi="Arial" w:cs="Arial"/>
          <w:kern w:val="24"/>
          <w:sz w:val="28"/>
          <w:szCs w:val="28"/>
        </w:rPr>
        <w:t xml:space="preserve">         </w:t>
      </w:r>
      <w:r>
        <w:rPr>
          <w:rFonts w:ascii="Arial" w:eastAsia="+mn-ea" w:hAnsi="Arial" w:cs="Arial"/>
          <w:kern w:val="24"/>
          <w:sz w:val="28"/>
          <w:szCs w:val="28"/>
        </w:rPr>
        <w:t xml:space="preserve">   (Ms. Michelle Hampton)</w:t>
      </w:r>
    </w:p>
    <w:p w14:paraId="146D81D9" w14:textId="77777777" w:rsidR="00AB4C9A" w:rsidRDefault="00AB4C9A" w:rsidP="001A2835">
      <w:pPr>
        <w:spacing w:after="0" w:line="240" w:lineRule="auto"/>
        <w:rPr>
          <w:rFonts w:ascii="Arial" w:hAnsi="Arial" w:cs="Arial"/>
          <w:color w:val="000000"/>
          <w:sz w:val="28"/>
          <w:szCs w:val="28"/>
          <w:shd w:val="clear" w:color="auto" w:fill="FFFFFF"/>
        </w:rPr>
      </w:pPr>
    </w:p>
    <w:p w14:paraId="2D3A8141" w14:textId="77777777" w:rsidR="00AB4C9A" w:rsidRDefault="00AB4C9A" w:rsidP="00AB4C9A">
      <w:pPr>
        <w:spacing w:after="0" w:line="240" w:lineRule="auto"/>
        <w:jc w:val="center"/>
        <w:rPr>
          <w:rFonts w:ascii="Arial" w:hAnsi="Arial" w:cs="Arial"/>
          <w:b/>
          <w:bCs/>
          <w:color w:val="000000"/>
          <w:sz w:val="28"/>
          <w:szCs w:val="28"/>
          <w:shd w:val="clear" w:color="auto" w:fill="FFFFFF"/>
        </w:rPr>
      </w:pPr>
    </w:p>
    <w:p w14:paraId="387D664B" w14:textId="77777777" w:rsidR="007D0645" w:rsidRPr="00235226" w:rsidRDefault="007D0645" w:rsidP="00AB4C9A">
      <w:pPr>
        <w:spacing w:after="0" w:line="240" w:lineRule="auto"/>
        <w:jc w:val="center"/>
        <w:rPr>
          <w:rFonts w:ascii="Arial" w:hAnsi="Arial" w:cs="Arial"/>
          <w:b/>
          <w:bCs/>
          <w:color w:val="000000"/>
          <w:sz w:val="28"/>
          <w:szCs w:val="28"/>
          <w:shd w:val="clear" w:color="auto" w:fill="FFFFFF"/>
        </w:rPr>
      </w:pPr>
      <w:r w:rsidRPr="00235226">
        <w:rPr>
          <w:rFonts w:ascii="Arial" w:hAnsi="Arial" w:cs="Arial"/>
          <w:b/>
          <w:bCs/>
          <w:color w:val="000000"/>
          <w:sz w:val="28"/>
          <w:szCs w:val="28"/>
          <w:shd w:val="clear" w:color="auto" w:fill="FFFFFF"/>
        </w:rPr>
        <w:t>Pastor’s and Minister’s Division Institute</w:t>
      </w:r>
    </w:p>
    <w:p w14:paraId="3DCA1041" w14:textId="77777777" w:rsidR="00AB4C9A" w:rsidRDefault="00AB4C9A" w:rsidP="001A2835">
      <w:pPr>
        <w:spacing w:after="0" w:line="240" w:lineRule="auto"/>
        <w:rPr>
          <w:rFonts w:ascii="Arial" w:hAnsi="Arial" w:cs="Arial"/>
          <w:color w:val="000000"/>
          <w:sz w:val="28"/>
          <w:szCs w:val="28"/>
          <w:shd w:val="clear" w:color="auto" w:fill="FFFFFF"/>
        </w:rPr>
      </w:pPr>
    </w:p>
    <w:p w14:paraId="315976B2" w14:textId="6D25D6C0" w:rsidR="00067341" w:rsidRDefault="007D0645" w:rsidP="001A2835">
      <w:pPr>
        <w:spacing w:after="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The Pastor’s and Minister’s Division is open to pastors and ministers.  There will be one plenary session which meets each day at </w:t>
      </w:r>
      <w:r w:rsidR="008702D6">
        <w:rPr>
          <w:rFonts w:ascii="Arial" w:hAnsi="Arial" w:cs="Arial"/>
          <w:color w:val="000000"/>
          <w:sz w:val="28"/>
          <w:szCs w:val="28"/>
          <w:shd w:val="clear" w:color="auto" w:fill="FFFFFF"/>
        </w:rPr>
        <w:t>11:</w:t>
      </w:r>
      <w:r>
        <w:rPr>
          <w:rFonts w:ascii="Arial" w:hAnsi="Arial" w:cs="Arial"/>
          <w:color w:val="000000"/>
          <w:sz w:val="28"/>
          <w:szCs w:val="28"/>
          <w:shd w:val="clear" w:color="auto" w:fill="FFFFFF"/>
        </w:rPr>
        <w:t>00 a.m.-</w:t>
      </w:r>
      <w:r w:rsidR="00067341">
        <w:rPr>
          <w:rFonts w:ascii="Arial" w:hAnsi="Arial" w:cs="Arial"/>
          <w:color w:val="000000"/>
          <w:sz w:val="28"/>
          <w:szCs w:val="28"/>
          <w:shd w:val="clear" w:color="auto" w:fill="FFFFFF"/>
        </w:rPr>
        <w:t>1:00 p.m. (</w:t>
      </w:r>
      <w:proofErr w:type="gramStart"/>
      <w:r w:rsidR="00067341">
        <w:rPr>
          <w:rFonts w:ascii="Arial" w:hAnsi="Arial" w:cs="Arial"/>
          <w:color w:val="000000"/>
          <w:sz w:val="28"/>
          <w:szCs w:val="28"/>
          <w:shd w:val="clear" w:color="auto" w:fill="FFFFFF"/>
        </w:rPr>
        <w:t>M,T</w:t>
      </w:r>
      <w:proofErr w:type="gramEnd"/>
      <w:r w:rsidR="00067341">
        <w:rPr>
          <w:rFonts w:ascii="Arial" w:hAnsi="Arial" w:cs="Arial"/>
          <w:color w:val="000000"/>
          <w:sz w:val="28"/>
          <w:szCs w:val="28"/>
          <w:shd w:val="clear" w:color="auto" w:fill="FFFFFF"/>
        </w:rPr>
        <w:t>,W)</w:t>
      </w:r>
      <w:r>
        <w:rPr>
          <w:rFonts w:ascii="Arial" w:hAnsi="Arial" w:cs="Arial"/>
          <w:color w:val="000000"/>
          <w:sz w:val="28"/>
          <w:szCs w:val="28"/>
          <w:shd w:val="clear" w:color="auto" w:fill="FFFFFF"/>
        </w:rPr>
        <w:t xml:space="preserve"> </w:t>
      </w:r>
      <w:r w:rsidR="00067341">
        <w:rPr>
          <w:rFonts w:ascii="Arial" w:hAnsi="Arial" w:cs="Arial"/>
          <w:color w:val="000000"/>
          <w:sz w:val="28"/>
          <w:szCs w:val="28"/>
          <w:shd w:val="clear" w:color="auto" w:fill="FFFFFF"/>
        </w:rPr>
        <w:t xml:space="preserve"> </w:t>
      </w:r>
    </w:p>
    <w:p w14:paraId="5FAC62D5" w14:textId="77777777" w:rsidR="00886C2B" w:rsidRDefault="00886C2B" w:rsidP="001A2835">
      <w:pPr>
        <w:spacing w:after="0" w:line="240" w:lineRule="auto"/>
        <w:rPr>
          <w:rFonts w:ascii="Arial" w:hAnsi="Arial" w:cs="Arial"/>
          <w:color w:val="000000"/>
          <w:sz w:val="28"/>
          <w:szCs w:val="28"/>
          <w:shd w:val="clear" w:color="auto" w:fill="FFFFFF"/>
        </w:rPr>
      </w:pPr>
    </w:p>
    <w:p w14:paraId="0BDE729F" w14:textId="58DD6508" w:rsidR="007D0645" w:rsidRDefault="001A2835" w:rsidP="001A2835">
      <w:pPr>
        <w:spacing w:after="0" w:line="24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Seminars offered in the Pastor’s and Ministers Division will include: </w:t>
      </w:r>
    </w:p>
    <w:p w14:paraId="6FDFEB8A" w14:textId="77777777" w:rsidR="001A2835" w:rsidRDefault="001A2835" w:rsidP="001A2835">
      <w:pPr>
        <w:spacing w:after="0" w:line="240" w:lineRule="auto"/>
        <w:rPr>
          <w:rFonts w:ascii="Arial" w:hAnsi="Arial" w:cs="Arial"/>
          <w:color w:val="000000"/>
          <w:sz w:val="28"/>
          <w:szCs w:val="28"/>
          <w:shd w:val="clear" w:color="auto" w:fill="FFFFFF"/>
        </w:rPr>
      </w:pPr>
    </w:p>
    <w:p w14:paraId="7C5C0CA8" w14:textId="77777777" w:rsidR="007D0645" w:rsidRPr="001A2835" w:rsidRDefault="001A2835" w:rsidP="001A2835">
      <w:pPr>
        <w:pStyle w:val="ListParagraph"/>
        <w:numPr>
          <w:ilvl w:val="0"/>
          <w:numId w:val="2"/>
        </w:numPr>
        <w:spacing w:after="0" w:line="480" w:lineRule="auto"/>
        <w:rPr>
          <w:rFonts w:ascii="Arial" w:hAnsi="Arial" w:cs="Arial"/>
          <w:color w:val="000000"/>
          <w:sz w:val="28"/>
          <w:szCs w:val="28"/>
          <w:shd w:val="clear" w:color="auto" w:fill="FFFFFF"/>
        </w:rPr>
      </w:pPr>
      <w:r w:rsidRPr="001A2835">
        <w:rPr>
          <w:rFonts w:ascii="Arial" w:hAnsi="Arial" w:cs="Arial"/>
          <w:color w:val="000000"/>
          <w:sz w:val="28"/>
          <w:szCs w:val="28"/>
          <w:shd w:val="clear" w:color="auto" w:fill="FFFFFF"/>
        </w:rPr>
        <w:t xml:space="preserve">The </w:t>
      </w:r>
      <w:r w:rsidR="007D0645" w:rsidRPr="001A2835">
        <w:rPr>
          <w:rFonts w:ascii="Arial" w:hAnsi="Arial" w:cs="Arial"/>
          <w:color w:val="000000"/>
          <w:sz w:val="28"/>
          <w:szCs w:val="28"/>
          <w:shd w:val="clear" w:color="auto" w:fill="FFFFFF"/>
        </w:rPr>
        <w:t xml:space="preserve">Work </w:t>
      </w:r>
      <w:r w:rsidRPr="001A2835">
        <w:rPr>
          <w:rFonts w:ascii="Arial" w:hAnsi="Arial" w:cs="Arial"/>
          <w:color w:val="000000"/>
          <w:sz w:val="28"/>
          <w:szCs w:val="28"/>
          <w:shd w:val="clear" w:color="auto" w:fill="FFFFFF"/>
        </w:rPr>
        <w:t xml:space="preserve">of Pastor </w:t>
      </w:r>
      <w:proofErr w:type="gramStart"/>
      <w:r w:rsidRPr="001A2835">
        <w:rPr>
          <w:rFonts w:ascii="Arial" w:hAnsi="Arial" w:cs="Arial"/>
          <w:color w:val="000000"/>
          <w:sz w:val="28"/>
          <w:szCs w:val="28"/>
          <w:shd w:val="clear" w:color="auto" w:fill="FFFFFF"/>
        </w:rPr>
        <w:t>In</w:t>
      </w:r>
      <w:proofErr w:type="gramEnd"/>
      <w:r w:rsidRPr="001A2835">
        <w:rPr>
          <w:rFonts w:ascii="Arial" w:hAnsi="Arial" w:cs="Arial"/>
          <w:color w:val="000000"/>
          <w:sz w:val="28"/>
          <w:szCs w:val="28"/>
          <w:shd w:val="clear" w:color="auto" w:fill="FFFFFF"/>
        </w:rPr>
        <w:t xml:space="preserve"> Ministry &amp; Family Life</w:t>
      </w:r>
    </w:p>
    <w:p w14:paraId="30A98A33" w14:textId="77777777" w:rsidR="007D0645" w:rsidRPr="001A2835" w:rsidRDefault="001A2835" w:rsidP="001A2835">
      <w:pPr>
        <w:pStyle w:val="ListParagraph"/>
        <w:numPr>
          <w:ilvl w:val="0"/>
          <w:numId w:val="2"/>
        </w:numPr>
        <w:spacing w:after="0" w:line="480"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Structuring and Strengthening </w:t>
      </w:r>
      <w:r w:rsidRPr="001A2835">
        <w:rPr>
          <w:rFonts w:ascii="Arial" w:hAnsi="Arial" w:cs="Arial"/>
          <w:color w:val="000000"/>
          <w:sz w:val="28"/>
          <w:szCs w:val="28"/>
          <w:shd w:val="clear" w:color="auto" w:fill="FFFFFF"/>
        </w:rPr>
        <w:t xml:space="preserve">Corporate Worship Post-Pandemic </w:t>
      </w:r>
    </w:p>
    <w:p w14:paraId="7327902E" w14:textId="36D2C93C" w:rsidR="007D0645" w:rsidRDefault="001A2835" w:rsidP="001A2835">
      <w:pPr>
        <w:pStyle w:val="ListParagraph"/>
        <w:numPr>
          <w:ilvl w:val="0"/>
          <w:numId w:val="2"/>
        </w:numPr>
        <w:spacing w:after="0" w:line="480" w:lineRule="auto"/>
        <w:rPr>
          <w:rFonts w:ascii="Arial" w:hAnsi="Arial" w:cs="Arial"/>
          <w:color w:val="000000"/>
          <w:sz w:val="28"/>
          <w:szCs w:val="28"/>
          <w:shd w:val="clear" w:color="auto" w:fill="FFFFFF"/>
        </w:rPr>
      </w:pPr>
      <w:r w:rsidRPr="001A2835">
        <w:rPr>
          <w:rFonts w:ascii="Arial" w:hAnsi="Arial" w:cs="Arial"/>
          <w:color w:val="000000"/>
          <w:sz w:val="28"/>
          <w:szCs w:val="28"/>
          <w:shd w:val="clear" w:color="auto" w:fill="FFFFFF"/>
        </w:rPr>
        <w:t>B</w:t>
      </w:r>
      <w:r w:rsidR="007D0645" w:rsidRPr="001A2835">
        <w:rPr>
          <w:rFonts w:ascii="Arial" w:hAnsi="Arial" w:cs="Arial"/>
          <w:color w:val="000000"/>
          <w:sz w:val="28"/>
          <w:szCs w:val="28"/>
          <w:shd w:val="clear" w:color="auto" w:fill="FFFFFF"/>
        </w:rPr>
        <w:t xml:space="preserve">iblical </w:t>
      </w:r>
      <w:r>
        <w:rPr>
          <w:rFonts w:ascii="Arial" w:hAnsi="Arial" w:cs="Arial"/>
          <w:color w:val="000000"/>
          <w:sz w:val="28"/>
          <w:szCs w:val="28"/>
          <w:shd w:val="clear" w:color="auto" w:fill="FFFFFF"/>
        </w:rPr>
        <w:t>P</w:t>
      </w:r>
      <w:r w:rsidR="007D0645" w:rsidRPr="001A2835">
        <w:rPr>
          <w:rFonts w:ascii="Arial" w:hAnsi="Arial" w:cs="Arial"/>
          <w:color w:val="000000"/>
          <w:sz w:val="28"/>
          <w:szCs w:val="28"/>
          <w:shd w:val="clear" w:color="auto" w:fill="FFFFFF"/>
        </w:rPr>
        <w:t>reaching</w:t>
      </w:r>
      <w:r>
        <w:rPr>
          <w:rFonts w:ascii="Arial" w:hAnsi="Arial" w:cs="Arial"/>
          <w:color w:val="000000"/>
          <w:sz w:val="28"/>
          <w:szCs w:val="28"/>
          <w:shd w:val="clear" w:color="auto" w:fill="FFFFFF"/>
        </w:rPr>
        <w:t xml:space="preserve"> </w:t>
      </w:r>
      <w:proofErr w:type="gramStart"/>
      <w:r>
        <w:rPr>
          <w:rFonts w:ascii="Arial" w:hAnsi="Arial" w:cs="Arial"/>
          <w:color w:val="000000"/>
          <w:sz w:val="28"/>
          <w:szCs w:val="28"/>
          <w:shd w:val="clear" w:color="auto" w:fill="FFFFFF"/>
        </w:rPr>
        <w:t>In</w:t>
      </w:r>
      <w:proofErr w:type="gramEnd"/>
      <w:r>
        <w:rPr>
          <w:rFonts w:ascii="Arial" w:hAnsi="Arial" w:cs="Arial"/>
          <w:color w:val="000000"/>
          <w:sz w:val="28"/>
          <w:szCs w:val="28"/>
          <w:shd w:val="clear" w:color="auto" w:fill="FFFFFF"/>
        </w:rPr>
        <w:t xml:space="preserve"> The Present Age </w:t>
      </w:r>
    </w:p>
    <w:p w14:paraId="4F7EC914" w14:textId="77777777" w:rsidR="00424CA9" w:rsidRDefault="00424CA9" w:rsidP="009A0905">
      <w:pPr>
        <w:pStyle w:val="ListParagraph"/>
        <w:spacing w:after="0" w:line="480" w:lineRule="auto"/>
        <w:rPr>
          <w:rFonts w:ascii="Arial" w:hAnsi="Arial" w:cs="Arial"/>
          <w:color w:val="000000"/>
          <w:sz w:val="28"/>
          <w:szCs w:val="28"/>
          <w:shd w:val="clear" w:color="auto" w:fill="FFFFFF"/>
        </w:rPr>
      </w:pPr>
    </w:p>
    <w:p w14:paraId="5CB101E6" w14:textId="4DF4ECA4" w:rsidR="00424CA9" w:rsidRDefault="00424CA9" w:rsidP="00424CA9">
      <w:pPr>
        <w:spacing w:after="0" w:line="480" w:lineRule="auto"/>
        <w:jc w:val="center"/>
        <w:rPr>
          <w:rFonts w:ascii="Arial" w:hAnsi="Arial" w:cs="Arial"/>
          <w:b/>
          <w:bCs/>
          <w:color w:val="000000"/>
          <w:sz w:val="28"/>
          <w:szCs w:val="28"/>
          <w:shd w:val="clear" w:color="auto" w:fill="FFFFFF"/>
        </w:rPr>
      </w:pPr>
      <w:r w:rsidRPr="00424CA9">
        <w:rPr>
          <w:rFonts w:ascii="Arial" w:hAnsi="Arial" w:cs="Arial"/>
          <w:b/>
          <w:bCs/>
          <w:color w:val="000000"/>
          <w:sz w:val="28"/>
          <w:szCs w:val="28"/>
          <w:shd w:val="clear" w:color="auto" w:fill="FFFFFF"/>
        </w:rPr>
        <w:t>Seminar for Associate Ministers/Non Pastoring Preachers</w:t>
      </w:r>
    </w:p>
    <w:p w14:paraId="48272A64" w14:textId="48636460" w:rsidR="00424CA9" w:rsidRPr="00424CA9" w:rsidRDefault="00424CA9" w:rsidP="00424CA9">
      <w:pPr>
        <w:pStyle w:val="ListParagraph"/>
        <w:numPr>
          <w:ilvl w:val="0"/>
          <w:numId w:val="3"/>
        </w:numPr>
        <w:spacing w:after="0" w:line="480" w:lineRule="auto"/>
        <w:rPr>
          <w:rFonts w:ascii="Arial" w:hAnsi="Arial" w:cs="Arial"/>
          <w:color w:val="000000"/>
          <w:sz w:val="28"/>
          <w:szCs w:val="28"/>
          <w:shd w:val="clear" w:color="auto" w:fill="FFFFFF"/>
        </w:rPr>
      </w:pPr>
      <w:r w:rsidRPr="00424CA9">
        <w:rPr>
          <w:rFonts w:ascii="Arial" w:hAnsi="Arial" w:cs="Arial"/>
          <w:color w:val="000000"/>
          <w:sz w:val="28"/>
          <w:szCs w:val="28"/>
          <w:shd w:val="clear" w:color="auto" w:fill="FFFFFF"/>
        </w:rPr>
        <w:t>Ministerial Ethics</w:t>
      </w:r>
    </w:p>
    <w:p w14:paraId="280E9656" w14:textId="5A7C275C" w:rsidR="00424CA9" w:rsidRPr="00424CA9" w:rsidRDefault="00424CA9" w:rsidP="00424CA9">
      <w:pPr>
        <w:pStyle w:val="ListParagraph"/>
        <w:numPr>
          <w:ilvl w:val="0"/>
          <w:numId w:val="3"/>
        </w:numPr>
        <w:spacing w:after="0" w:line="480" w:lineRule="auto"/>
        <w:rPr>
          <w:rFonts w:ascii="Arial" w:hAnsi="Arial" w:cs="Arial"/>
          <w:color w:val="000000"/>
          <w:sz w:val="28"/>
          <w:szCs w:val="28"/>
          <w:shd w:val="clear" w:color="auto" w:fill="FFFFFF"/>
        </w:rPr>
      </w:pPr>
      <w:r w:rsidRPr="00424CA9">
        <w:rPr>
          <w:rFonts w:ascii="Arial" w:hAnsi="Arial" w:cs="Arial"/>
          <w:color w:val="000000"/>
          <w:sz w:val="28"/>
          <w:szCs w:val="28"/>
          <w:shd w:val="clear" w:color="auto" w:fill="FFFFFF"/>
        </w:rPr>
        <w:t>Sermon Preparation</w:t>
      </w:r>
    </w:p>
    <w:p w14:paraId="67FEDF44" w14:textId="59CD67DD" w:rsidR="00424CA9" w:rsidRDefault="00424CA9" w:rsidP="00424CA9">
      <w:pPr>
        <w:pStyle w:val="ListParagraph"/>
        <w:numPr>
          <w:ilvl w:val="0"/>
          <w:numId w:val="3"/>
        </w:numPr>
        <w:spacing w:after="0" w:line="480" w:lineRule="auto"/>
        <w:rPr>
          <w:rFonts w:ascii="Arial" w:hAnsi="Arial" w:cs="Arial"/>
          <w:color w:val="000000"/>
          <w:sz w:val="28"/>
          <w:szCs w:val="28"/>
          <w:shd w:val="clear" w:color="auto" w:fill="FFFFFF"/>
        </w:rPr>
      </w:pPr>
      <w:r w:rsidRPr="00424CA9">
        <w:rPr>
          <w:rFonts w:ascii="Arial" w:hAnsi="Arial" w:cs="Arial"/>
          <w:color w:val="000000"/>
          <w:sz w:val="28"/>
          <w:szCs w:val="28"/>
          <w:shd w:val="clear" w:color="auto" w:fill="FFFFFF"/>
        </w:rPr>
        <w:t>Discerning the Call</w:t>
      </w:r>
    </w:p>
    <w:p w14:paraId="38168225" w14:textId="77777777" w:rsidR="00886C2B" w:rsidRDefault="00886C2B" w:rsidP="00424CA9">
      <w:pPr>
        <w:pStyle w:val="ListParagraph"/>
        <w:numPr>
          <w:ilvl w:val="0"/>
          <w:numId w:val="3"/>
        </w:numPr>
        <w:spacing w:after="0" w:line="480" w:lineRule="auto"/>
        <w:rPr>
          <w:rFonts w:ascii="Arial" w:hAnsi="Arial" w:cs="Arial"/>
          <w:color w:val="000000"/>
          <w:sz w:val="28"/>
          <w:szCs w:val="28"/>
          <w:shd w:val="clear" w:color="auto" w:fill="FFFFFF"/>
        </w:rPr>
      </w:pPr>
    </w:p>
    <w:p w14:paraId="1063AFAC" w14:textId="46030B36" w:rsidR="00886C2B" w:rsidRPr="00886C2B" w:rsidRDefault="00886C2B" w:rsidP="00886C2B">
      <w:pPr>
        <w:spacing w:after="0" w:line="240" w:lineRule="auto"/>
        <w:rPr>
          <w:rFonts w:ascii="Arial" w:hAnsi="Arial" w:cs="Arial"/>
          <w:i/>
          <w:iCs/>
          <w:color w:val="000000"/>
          <w:sz w:val="28"/>
          <w:szCs w:val="28"/>
          <w:shd w:val="clear" w:color="auto" w:fill="FFFFFF"/>
        </w:rPr>
      </w:pPr>
      <w:r w:rsidRPr="00886C2B">
        <w:rPr>
          <w:rFonts w:ascii="Arial" w:hAnsi="Arial" w:cs="Arial"/>
          <w:i/>
          <w:iCs/>
          <w:color w:val="000000"/>
          <w:sz w:val="28"/>
          <w:szCs w:val="28"/>
          <w:shd w:val="clear" w:color="auto" w:fill="FFFFFF"/>
        </w:rPr>
        <w:t>(Please direct your concerns to Dean Emma Thomas-Brooks:  414-699-5373 or email at emjantyangels@aol.com)</w:t>
      </w:r>
    </w:p>
    <w:sectPr w:rsidR="00886C2B" w:rsidRPr="00886C2B" w:rsidSect="00517763">
      <w:footerReference w:type="default" r:id="rId8"/>
      <w:pgSz w:w="12240" w:h="15840"/>
      <w:pgMar w:top="450" w:right="450" w:bottom="270" w:left="720" w:header="720" w:footer="1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0464A" w14:textId="77777777" w:rsidR="006438CF" w:rsidRDefault="006438CF" w:rsidP="00517763">
      <w:pPr>
        <w:spacing w:after="0" w:line="240" w:lineRule="auto"/>
      </w:pPr>
      <w:r>
        <w:separator/>
      </w:r>
    </w:p>
  </w:endnote>
  <w:endnote w:type="continuationSeparator" w:id="0">
    <w:p w14:paraId="648AD73F" w14:textId="77777777" w:rsidR="006438CF" w:rsidRDefault="006438CF" w:rsidP="00517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rPr>
      <w:id w:val="-1663392333"/>
      <w:docPartObj>
        <w:docPartGallery w:val="Page Numbers (Bottom of Page)"/>
        <w:docPartUnique/>
      </w:docPartObj>
    </w:sdtPr>
    <w:sdtEndPr/>
    <w:sdtContent>
      <w:p w14:paraId="764496FE" w14:textId="22708450" w:rsidR="00517763" w:rsidRPr="00517763" w:rsidRDefault="00517763">
        <w:pPr>
          <w:pStyle w:val="Footer"/>
          <w:jc w:val="right"/>
          <w:rPr>
            <w:sz w:val="28"/>
          </w:rPr>
        </w:pPr>
        <w:r w:rsidRPr="00517763">
          <w:rPr>
            <w:sz w:val="28"/>
          </w:rPr>
          <w:t xml:space="preserve">Page | </w:t>
        </w:r>
        <w:r w:rsidRPr="00517763">
          <w:rPr>
            <w:sz w:val="28"/>
          </w:rPr>
          <w:fldChar w:fldCharType="begin"/>
        </w:r>
        <w:r w:rsidRPr="00517763">
          <w:rPr>
            <w:sz w:val="28"/>
          </w:rPr>
          <w:instrText xml:space="preserve"> PAGE   \* MERGEFORMAT </w:instrText>
        </w:r>
        <w:r w:rsidRPr="00517763">
          <w:rPr>
            <w:sz w:val="28"/>
          </w:rPr>
          <w:fldChar w:fldCharType="separate"/>
        </w:r>
        <w:r w:rsidR="0012239B">
          <w:rPr>
            <w:noProof/>
            <w:sz w:val="28"/>
          </w:rPr>
          <w:t>3</w:t>
        </w:r>
        <w:r w:rsidRPr="00517763">
          <w:rPr>
            <w:noProof/>
            <w:sz w:val="28"/>
          </w:rPr>
          <w:fldChar w:fldCharType="end"/>
        </w:r>
        <w:r w:rsidRPr="00517763">
          <w:rPr>
            <w:sz w:val="28"/>
          </w:rPr>
          <w:t xml:space="preserve"> </w:t>
        </w:r>
      </w:p>
    </w:sdtContent>
  </w:sdt>
  <w:p w14:paraId="4061852F" w14:textId="77777777" w:rsidR="00517763" w:rsidRDefault="005177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D5270" w14:textId="77777777" w:rsidR="006438CF" w:rsidRDefault="006438CF" w:rsidP="00517763">
      <w:pPr>
        <w:spacing w:after="0" w:line="240" w:lineRule="auto"/>
      </w:pPr>
      <w:r>
        <w:separator/>
      </w:r>
    </w:p>
  </w:footnote>
  <w:footnote w:type="continuationSeparator" w:id="0">
    <w:p w14:paraId="68E04EDD" w14:textId="77777777" w:rsidR="006438CF" w:rsidRDefault="006438CF" w:rsidP="005177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639A3"/>
    <w:multiLevelType w:val="hybridMultilevel"/>
    <w:tmpl w:val="DF681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5A1F99"/>
    <w:multiLevelType w:val="hybridMultilevel"/>
    <w:tmpl w:val="75E07B3E"/>
    <w:lvl w:ilvl="0" w:tplc="6D40CCA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1105F6"/>
    <w:multiLevelType w:val="hybridMultilevel"/>
    <w:tmpl w:val="CBCCD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E0"/>
    <w:rsid w:val="000061BD"/>
    <w:rsid w:val="00067341"/>
    <w:rsid w:val="000A1D22"/>
    <w:rsid w:val="0012239B"/>
    <w:rsid w:val="001A2835"/>
    <w:rsid w:val="00424CA9"/>
    <w:rsid w:val="004827DA"/>
    <w:rsid w:val="00517763"/>
    <w:rsid w:val="005E6B20"/>
    <w:rsid w:val="006438CF"/>
    <w:rsid w:val="007D0645"/>
    <w:rsid w:val="008702D6"/>
    <w:rsid w:val="00886C2B"/>
    <w:rsid w:val="008A4E41"/>
    <w:rsid w:val="00921A7F"/>
    <w:rsid w:val="00981BE0"/>
    <w:rsid w:val="009A0905"/>
    <w:rsid w:val="00AB4C9A"/>
    <w:rsid w:val="00CA5D4F"/>
    <w:rsid w:val="00D27B98"/>
    <w:rsid w:val="00D6059B"/>
    <w:rsid w:val="00D63D6A"/>
    <w:rsid w:val="00F0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6747D"/>
  <w15:chartTrackingRefBased/>
  <w15:docId w15:val="{793B6D8A-F43B-4DE7-9A90-DA055FF2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1BE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ODY">
    <w:name w:val="BODY"/>
    <w:basedOn w:val="Normal"/>
    <w:uiPriority w:val="99"/>
    <w:rsid w:val="007D0645"/>
    <w:pPr>
      <w:autoSpaceDE w:val="0"/>
      <w:autoSpaceDN w:val="0"/>
      <w:adjustRightInd w:val="0"/>
      <w:spacing w:after="0" w:line="240" w:lineRule="auto"/>
    </w:pPr>
    <w:rPr>
      <w:rFonts w:ascii="Verdana" w:hAnsi="Verdana" w:cs="Verdana"/>
      <w:sz w:val="24"/>
      <w:szCs w:val="24"/>
      <w:lang w:val="x-none"/>
    </w:rPr>
  </w:style>
  <w:style w:type="paragraph" w:styleId="ListParagraph">
    <w:name w:val="List Paragraph"/>
    <w:basedOn w:val="Normal"/>
    <w:uiPriority w:val="34"/>
    <w:qFormat/>
    <w:rsid w:val="001A2835"/>
    <w:pPr>
      <w:ind w:left="720"/>
      <w:contextualSpacing/>
    </w:pPr>
  </w:style>
  <w:style w:type="paragraph" w:styleId="Header">
    <w:name w:val="header"/>
    <w:basedOn w:val="Normal"/>
    <w:link w:val="HeaderChar"/>
    <w:uiPriority w:val="99"/>
    <w:unhideWhenUsed/>
    <w:rsid w:val="00517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763"/>
  </w:style>
  <w:style w:type="paragraph" w:styleId="Footer">
    <w:name w:val="footer"/>
    <w:basedOn w:val="Normal"/>
    <w:link w:val="FooterChar"/>
    <w:uiPriority w:val="99"/>
    <w:unhideWhenUsed/>
    <w:rsid w:val="00517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13851">
      <w:bodyDiv w:val="1"/>
      <w:marLeft w:val="0"/>
      <w:marRight w:val="0"/>
      <w:marTop w:val="0"/>
      <w:marBottom w:val="0"/>
      <w:divBdr>
        <w:top w:val="none" w:sz="0" w:space="0" w:color="auto"/>
        <w:left w:val="none" w:sz="0" w:space="0" w:color="auto"/>
        <w:bottom w:val="none" w:sz="0" w:space="0" w:color="auto"/>
        <w:right w:val="none" w:sz="0" w:space="0" w:color="auto"/>
      </w:divBdr>
    </w:div>
    <w:div w:id="301497060">
      <w:bodyDiv w:val="1"/>
      <w:marLeft w:val="0"/>
      <w:marRight w:val="0"/>
      <w:marTop w:val="0"/>
      <w:marBottom w:val="0"/>
      <w:divBdr>
        <w:top w:val="none" w:sz="0" w:space="0" w:color="auto"/>
        <w:left w:val="none" w:sz="0" w:space="0" w:color="auto"/>
        <w:bottom w:val="none" w:sz="0" w:space="0" w:color="auto"/>
        <w:right w:val="none" w:sz="0" w:space="0" w:color="auto"/>
      </w:divBdr>
    </w:div>
    <w:div w:id="1365138541">
      <w:bodyDiv w:val="1"/>
      <w:marLeft w:val="0"/>
      <w:marRight w:val="0"/>
      <w:marTop w:val="0"/>
      <w:marBottom w:val="0"/>
      <w:divBdr>
        <w:top w:val="none" w:sz="0" w:space="0" w:color="auto"/>
        <w:left w:val="none" w:sz="0" w:space="0" w:color="auto"/>
        <w:bottom w:val="none" w:sz="0" w:space="0" w:color="auto"/>
        <w:right w:val="none" w:sz="0" w:space="0" w:color="auto"/>
      </w:divBdr>
    </w:div>
    <w:div w:id="1586069408">
      <w:bodyDiv w:val="1"/>
      <w:marLeft w:val="0"/>
      <w:marRight w:val="0"/>
      <w:marTop w:val="0"/>
      <w:marBottom w:val="0"/>
      <w:divBdr>
        <w:top w:val="none" w:sz="0" w:space="0" w:color="auto"/>
        <w:left w:val="none" w:sz="0" w:space="0" w:color="auto"/>
        <w:bottom w:val="none" w:sz="0" w:space="0" w:color="auto"/>
        <w:right w:val="none" w:sz="0" w:space="0" w:color="auto"/>
      </w:divBdr>
    </w:div>
    <w:div w:id="16781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Ivy</dc:creator>
  <cp:keywords/>
  <dc:description/>
  <cp:lastModifiedBy>Owner</cp:lastModifiedBy>
  <cp:revision>2</cp:revision>
  <cp:lastPrinted>2022-07-05T23:50:00Z</cp:lastPrinted>
  <dcterms:created xsi:type="dcterms:W3CDTF">2022-07-15T21:09:00Z</dcterms:created>
  <dcterms:modified xsi:type="dcterms:W3CDTF">2022-07-15T21:09:00Z</dcterms:modified>
</cp:coreProperties>
</file>