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0C" w:rsidRPr="00F7260C" w:rsidRDefault="00F7260C" w:rsidP="00F7260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23130"/>
          <w:sz w:val="23"/>
          <w:szCs w:val="23"/>
        </w:rPr>
      </w:pPr>
      <w:bookmarkStart w:id="0" w:name="_GoBack"/>
      <w:bookmarkEnd w:id="0"/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F7260C" w:rsidRPr="00F7260C" w:rsidTr="00F7260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F7260C" w:rsidRPr="00F7260C" w:rsidTr="00F7260C">
              <w:trPr>
                <w:jc w:val="center"/>
              </w:trPr>
              <w:tc>
                <w:tcPr>
                  <w:tcW w:w="0" w:type="auto"/>
                  <w:shd w:val="clear" w:color="auto" w:fill="2E3737"/>
                  <w:hideMark/>
                </w:tcPr>
                <w:tbl>
                  <w:tblPr>
                    <w:tblW w:w="90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F7260C" w:rsidRPr="00F7260C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2E3737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7260C" w:rsidRPr="00F7260C" w:rsidTr="00F7260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F7260C" w:rsidRPr="00F7260C" w:rsidRDefault="00F7260C" w:rsidP="00F7260C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BEDEE"/>
                                  <w:kern w:val="36"/>
                                  <w:sz w:val="27"/>
                                  <w:szCs w:val="27"/>
                                </w:rPr>
                                <w:t>Baby Formula Recall and Shortage</w:t>
                              </w:r>
                            </w:p>
                          </w:tc>
                        </w:tr>
                      </w:tbl>
                      <w:p w:rsidR="00F7260C" w:rsidRPr="00F7260C" w:rsidRDefault="00F7260C" w:rsidP="00F726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260C" w:rsidRPr="00F7260C" w:rsidRDefault="00F7260C" w:rsidP="00F72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260C" w:rsidRPr="00F7260C" w:rsidRDefault="00F7260C" w:rsidP="00F7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260C" w:rsidRPr="00F7260C" w:rsidRDefault="00F7260C" w:rsidP="00F72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</w:rPr>
      </w:pPr>
      <w:r w:rsidRPr="00F7260C">
        <w:rPr>
          <w:rFonts w:ascii="Calibri" w:eastAsia="Times New Roman" w:hAnsi="Calibri" w:cs="Calibri"/>
          <w:color w:val="323130"/>
        </w:rPr>
        <w:t> 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F7260C" w:rsidRPr="00F7260C" w:rsidTr="00F7260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F7260C" w:rsidRPr="00F7260C" w:rsidTr="00F7260C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F7260C" w:rsidRPr="00F7260C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7260C" w:rsidRPr="00F7260C" w:rsidTr="00F7260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F7260C" w:rsidRPr="00F7260C" w:rsidRDefault="00F7260C" w:rsidP="00F726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There is a national shortage of baby formula. This situation has caused many families stress and might be overwhelming. This email lists resources that partners can share with affected families.</w:t>
                              </w:r>
                            </w:p>
                            <w:p w:rsidR="00F7260C" w:rsidRPr="00F7260C" w:rsidRDefault="00F7260C" w:rsidP="00F726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In February, </w:t>
                              </w:r>
                              <w:hyperlink r:id="rId5" w:tgtFrame="_blank" w:history="1">
                                <w:r w:rsidRPr="00F7260C">
                                  <w:rPr>
                                    <w:rFonts w:ascii="Arial" w:eastAsia="Times New Roman" w:hAnsi="Arial" w:cs="Arial"/>
                                    <w:color w:val="2189A3"/>
                                    <w:sz w:val="20"/>
                                    <w:szCs w:val="20"/>
                                    <w:u w:val="single"/>
                                  </w:rPr>
                                  <w:t>Abbott issued a recall of their powder formulas</w:t>
                                </w:r>
                              </w:hyperlink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. Since the recall happened, other companies that make and distribute baby formula have not been able to keep up with demand.</w:t>
                              </w:r>
                            </w:p>
                            <w:p w:rsidR="00F7260C" w:rsidRPr="00F7260C" w:rsidRDefault="00F7260C" w:rsidP="00F7260C">
                              <w:pPr>
                                <w:spacing w:beforeAutospacing="1" w:after="0" w:line="240" w:lineRule="auto"/>
                                <w:outlineLvl w:val="1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A246E"/>
                                  <w:sz w:val="21"/>
                                  <w:szCs w:val="21"/>
                                </w:rPr>
                                <w:t>Information for families that can’t find formula</w:t>
                              </w:r>
                            </w:p>
                            <w:p w:rsidR="00F7260C" w:rsidRPr="00F7260C" w:rsidRDefault="00F7260C" w:rsidP="00F726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Many babies on standard formulas can switch to any formula that’s available, including store brands. This could be a good option for a few days while families try to find their baby’s normal formula.</w:t>
                              </w:r>
                            </w:p>
                            <w:p w:rsidR="00F7260C" w:rsidRPr="00F7260C" w:rsidRDefault="00F7260C" w:rsidP="00F726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We also recommend that families check smaller stores or drug stores, as they may have more stock than big stores with more customers.</w:t>
                              </w:r>
                            </w:p>
                            <w:p w:rsidR="00F7260C" w:rsidRPr="00F7260C" w:rsidRDefault="00F7260C" w:rsidP="00F726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Families that can’t find formula, or are running low, should talk with their child’s health care provider or </w:t>
                              </w:r>
                              <w:hyperlink r:id="rId6" w:tgtFrame="_blank" w:history="1">
                                <w:r w:rsidRPr="00F7260C">
                                  <w:rPr>
                                    <w:rFonts w:ascii="Arial" w:eastAsia="Times New Roman" w:hAnsi="Arial" w:cs="Arial"/>
                                    <w:color w:val="2189A3"/>
                                    <w:sz w:val="20"/>
                                    <w:szCs w:val="20"/>
                                    <w:u w:val="single"/>
                                  </w:rPr>
                                  <w:t>WIC clinic</w:t>
                                </w:r>
                              </w:hyperlink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 before feeding them something other than formula. To prevent health problems for babies, families are advised to: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Never water down baby formula or make their own.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Not give a child cow’s milk before they are </w:t>
                              </w:r>
                              <w:proofErr w:type="gramStart"/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1 year old</w:t>
                              </w:r>
                              <w:proofErr w:type="gramEnd"/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F7260C" w:rsidRPr="00F7260C" w:rsidRDefault="00F7260C" w:rsidP="00F726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tgtFrame="_blank" w:history="1">
                                <w:r w:rsidRPr="00F7260C">
                                  <w:rPr>
                                    <w:rFonts w:ascii="Arial" w:eastAsia="Times New Roman" w:hAnsi="Arial" w:cs="Arial"/>
                                    <w:color w:val="2189A3"/>
                                    <w:sz w:val="20"/>
                                    <w:szCs w:val="20"/>
                                    <w:u w:val="single"/>
                                  </w:rPr>
                                  <w:t>This interview</w:t>
                                </w:r>
                              </w:hyperlink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 with a doctor from the American Academy of Pediatrics provides more information.</w:t>
                              </w:r>
                            </w:p>
                            <w:p w:rsidR="00F7260C" w:rsidRPr="00F7260C" w:rsidRDefault="00F7260C" w:rsidP="00F726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The following resources about breastfeeding and breastmilk may be helpful: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For parents who want to breastfeed or delay weaning, they can visit our </w:t>
                              </w:r>
                              <w:hyperlink r:id="rId8" w:tgtFrame="_blank" w:history="1">
                                <w:r w:rsidRPr="00F7260C">
                                  <w:rPr>
                                    <w:rFonts w:ascii="Arial" w:eastAsia="Times New Roman" w:hAnsi="Arial" w:cs="Arial"/>
                                    <w:color w:val="2189A3"/>
                                    <w:sz w:val="20"/>
                                    <w:szCs w:val="20"/>
                                    <w:u w:val="single"/>
                                  </w:rPr>
                                  <w:t>breastfeeding webpage</w:t>
                                </w:r>
                              </w:hyperlink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 for information and support.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Parents looking for breastmilk donations can visit the </w:t>
                              </w:r>
                              <w:hyperlink r:id="rId9" w:tgtFrame="_blank" w:history="1">
                                <w:r w:rsidRPr="00F7260C">
                                  <w:rPr>
                                    <w:rFonts w:ascii="Arial" w:eastAsia="Times New Roman" w:hAnsi="Arial" w:cs="Arial"/>
                                    <w:color w:val="2189A3"/>
                                    <w:sz w:val="20"/>
                                    <w:szCs w:val="20"/>
                                    <w:u w:val="single"/>
                                  </w:rPr>
                                  <w:t>Mother’s Milk Bank of the Western Great Lakes website</w:t>
                                </w:r>
                              </w:hyperlink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Families considering using breastmilk that is not from a certified milk bank should make sure the donor is a trusted family member or friend. Ideally, donors should be tested to make sure they are free of any illnesses they could pass along. More </w:t>
                              </w:r>
                              <w:hyperlink r:id="rId10" w:tgtFrame="_blank" w:history="1">
                                <w:r w:rsidRPr="00F7260C">
                                  <w:rPr>
                                    <w:rFonts w:ascii="Arial" w:eastAsia="Times New Roman" w:hAnsi="Arial" w:cs="Arial"/>
                                    <w:color w:val="2189A3"/>
                                    <w:sz w:val="20"/>
                                    <w:szCs w:val="20"/>
                                    <w:u w:val="single"/>
                                  </w:rPr>
                                  <w:t>guidance on breastmilk substitutes</w:t>
                                </w:r>
                              </w:hyperlink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 is available from the Academy of Breastfeeding Medicine.</w:t>
                              </w:r>
                            </w:p>
                            <w:p w:rsidR="00F7260C" w:rsidRPr="00F7260C" w:rsidRDefault="00F7260C" w:rsidP="00F7260C">
                              <w:pPr>
                                <w:spacing w:beforeAutospacing="1" w:after="0" w:line="240" w:lineRule="auto"/>
                                <w:outlineLvl w:val="1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A246E"/>
                                  <w:sz w:val="21"/>
                                  <w:szCs w:val="21"/>
                                </w:rPr>
                                <w:t xml:space="preserve">Using WIC and </w:t>
                              </w:r>
                              <w:proofErr w:type="spellStart"/>
                              <w:r w:rsidRPr="00F72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A246E"/>
                                  <w:sz w:val="21"/>
                                  <w:szCs w:val="21"/>
                                </w:rPr>
                                <w:t>FoodShare</w:t>
                              </w:r>
                              <w:proofErr w:type="spellEnd"/>
                              <w:r w:rsidRPr="00F72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A246E"/>
                                  <w:sz w:val="21"/>
                                  <w:szCs w:val="21"/>
                                </w:rPr>
                                <w:t xml:space="preserve"> to buy formula</w:t>
                              </w:r>
                            </w:p>
                            <w:p w:rsidR="00F7260C" w:rsidRPr="00F7260C" w:rsidRDefault="00F7260C" w:rsidP="00F726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DHS aims to support families who buy food using Special Supplemental Nutrition Program for Women, Infants, and Children (WIC) or </w:t>
                              </w:r>
                              <w:proofErr w:type="spellStart"/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FoodShare</w:t>
                              </w:r>
                              <w:proofErr w:type="spellEnd"/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 throughout this shortage.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WIC is offering as many formula substitutions as possible during this time. The most current </w:t>
                              </w:r>
                              <w:hyperlink r:id="rId11" w:tgtFrame="_blank" w:history="1">
                                <w:r w:rsidRPr="00F7260C">
                                  <w:rPr>
                                    <w:rFonts w:ascii="Arial" w:eastAsia="Times New Roman" w:hAnsi="Arial" w:cs="Arial"/>
                                    <w:color w:val="2189A3"/>
                                    <w:sz w:val="20"/>
                                    <w:szCs w:val="20"/>
                                    <w:u w:val="single"/>
                                  </w:rPr>
                                  <w:t>list of formula substitutes</w:t>
                                </w:r>
                              </w:hyperlink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 can be found in English and Spanish on our website.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proofErr w:type="spellStart"/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FoodShare</w:t>
                              </w:r>
                              <w:proofErr w:type="spellEnd"/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 never limits the brands members can buy.</w:t>
                              </w:r>
                            </w:p>
                            <w:p w:rsidR="00F7260C" w:rsidRPr="00F7260C" w:rsidRDefault="00F7260C" w:rsidP="00F726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Families may be able to find formula without traveling by shopping online. Also, some online retailers may have more formula in stock right now than their local stores. </w:t>
                              </w:r>
                              <w:proofErr w:type="spellStart"/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FoodShare</w:t>
                              </w:r>
                              <w:proofErr w:type="spellEnd"/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 members can use their benefits to shop online at the websites for the stores listed below: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ALDI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Amazon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Meijer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Miller and Son's Supermarket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Schnuck’s Market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Walmart</w:t>
                              </w:r>
                            </w:p>
                            <w:p w:rsidR="00F7260C" w:rsidRPr="00F7260C" w:rsidRDefault="00F7260C" w:rsidP="00F7260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303030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Woodman’s Markets</w:t>
                              </w:r>
                            </w:p>
                            <w:p w:rsidR="00F7260C" w:rsidRPr="00F7260C" w:rsidRDefault="00F7260C" w:rsidP="00F726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Some stores offer curbside pick-up or delivery. </w:t>
                              </w:r>
                              <w:proofErr w:type="spellStart"/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FoodShare</w:t>
                              </w:r>
                              <w:proofErr w:type="spellEnd"/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 members will need to use another form of payment for any fees (like for delivery) or non-food items. Families that need help with online ordering should start by calling the store. </w:t>
                              </w:r>
                              <w:proofErr w:type="spellStart"/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FoodShare</w:t>
                              </w:r>
                              <w:proofErr w:type="spellEnd"/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 members that need help with their QUEST cards should call QUEST Card Service at 877-415-5164.</w:t>
                              </w:r>
                            </w:p>
                            <w:p w:rsidR="00F7260C" w:rsidRPr="00F7260C" w:rsidRDefault="00F7260C" w:rsidP="00F726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Food pantries, charitable organizations, and others may be able to help with formula as well. </w:t>
                              </w:r>
                              <w:hyperlink r:id="rId12" w:tgtFrame="_blank" w:history="1">
                                <w:r w:rsidRPr="00F7260C">
                                  <w:rPr>
                                    <w:rFonts w:ascii="Arial" w:eastAsia="Times New Roman" w:hAnsi="Arial" w:cs="Arial"/>
                                    <w:color w:val="2189A3"/>
                                    <w:sz w:val="20"/>
                                    <w:szCs w:val="20"/>
                                    <w:u w:val="single"/>
                                  </w:rPr>
                                  <w:t>WIC clinics</w:t>
                                </w:r>
                              </w:hyperlink>
                              <w:r w:rsidRPr="00F7260C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 can help connect families to local food pantries.</w:t>
                              </w:r>
                            </w:p>
                          </w:tc>
                        </w:tr>
                      </w:tbl>
                      <w:p w:rsidR="00F7260C" w:rsidRPr="00F7260C" w:rsidRDefault="00F7260C" w:rsidP="00F726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260C" w:rsidRPr="00F7260C" w:rsidRDefault="00F7260C" w:rsidP="00F72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260C" w:rsidRPr="00F7260C" w:rsidRDefault="00F7260C" w:rsidP="00F7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975" w:rsidRDefault="00831975"/>
    <w:sectPr w:rsidR="00831975" w:rsidSect="00F726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2AE1"/>
    <w:multiLevelType w:val="multilevel"/>
    <w:tmpl w:val="83B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B234A9"/>
    <w:multiLevelType w:val="multilevel"/>
    <w:tmpl w:val="CB1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F2688E"/>
    <w:multiLevelType w:val="multilevel"/>
    <w:tmpl w:val="9D7A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FA65E9"/>
    <w:multiLevelType w:val="multilevel"/>
    <w:tmpl w:val="E2E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0C"/>
    <w:rsid w:val="00831975"/>
    <w:rsid w:val="00F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BC426-8580-4A01-B5D2-0E2E7B92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MsInVyaSI6ImJwMjpjbGljayIsImJ1bGxldGluX2lkIjoiMjAyMjA1MTkuNTgxNzEwODEiLCJ1cmwiOiJodHRwczovL3d3dy5kaHMud2lzY29uc2luLmdvdi93aWMvYnJlYXN0ZmVlZGluZyJ9.FSfvMdQz7S5EkmyWq5QnVxd9ATfG8m_iO2lcCrMVVNc/s/1010278491/br/131599675225-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nks.gd/l/eyJhbGciOiJIUzI1NiJ9.eyJidWxsZXRpbl9saW5rX2lkIjoxMDIsInVyaSI6ImJwMjpjbGljayIsImJ1bGxldGluX2lkIjoiMjAyMjA1MTkuNTgxNzEwODEiLCJ1cmwiOiJodHRwczovL3d3dy5oZWFsdGh5Y2hpbGRyZW4ub3JnL0VuZ2xpc2gvdGlwcy10b29scy9hc2stdGhlLXBlZGlhdHJpY2lhbi9QYWdlcy9BcmUtdGhlcmUtc2hvcnRhZ2VzLW9mLWluZmFudC1mb3JtdWxhLWR1ZS10by1DT1ZJRC0xOS5hc3B4In0.zc_DgEjofmxOsreJ7_d3EypM8r3zcaFYHwFJgiwslNI/s/1010278491/br/131599675225-l" TargetMode="External"/><Relationship Id="rId12" Type="http://schemas.openxmlformats.org/officeDocument/2006/relationships/hyperlink" Target="https://lnks.gd/l/eyJhbGciOiJIUzI1NiJ9.eyJidWxsZXRpbl9saW5rX2lkIjoxMDcsInVyaSI6ImJwMjpjbGljayIsImJ1bGxldGluX2lkIjoiMjAyMjA1MTkuNTgxNzEwODEiLCJ1cmwiOiJodHRwczovL3d3dy5kaHMud2lzY29uc2luLmdvdi93aWMvbG9jYWwtcHJvamVjdHMuaHRtIn0.EFX4ARg6VDFfnSHqmQrgb5ydueo3ZK8W3BRAnwVwapo/s/1010278491/br/131599675225-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EsInVyaSI6ImJwMjpjbGljayIsImJ1bGxldGluX2lkIjoiMjAyMjA1MTkuNTgxNzEwODEiLCJ1cmwiOiJodHRwczovL3d3dy5kaHMud2lzY29uc2luLmdvdi93aWMvbG9jYWwtcHJvamVjdHMuaHRtIn0.4i4xjtwi_ZQVuCiDWaSY6HowgNhFj6w4RACwJrpy2d4/s/1010278491/br/131599675225-l" TargetMode="External"/><Relationship Id="rId11" Type="http://schemas.openxmlformats.org/officeDocument/2006/relationships/hyperlink" Target="https://lnks.gd/l/eyJhbGciOiJIUzI1NiJ9.eyJidWxsZXRpbl9saW5rX2lkIjoxMDYsInVyaSI6ImJwMjpjbGljayIsImJ1bGxldGluX2lkIjoiMjAyMjA1MTkuNTgxNzEwODEiLCJ1cmwiOiJodHRwczovL3d3dy5kaHMud2lzY29uc2luLmdvdi93aWMvaW5kZXguaHRtIn0.t66bIxJ1ueAmgEwnsl3zo-fuEBiNbmcUAuMVn-QQoMQ/s/1010278491/br/131599675225-l" TargetMode="External"/><Relationship Id="rId5" Type="http://schemas.openxmlformats.org/officeDocument/2006/relationships/hyperlink" Target="https://lnks.gd/l/eyJhbGciOiJIUzI1NiJ9.eyJidWxsZXRpbl9saW5rX2lkIjoxMDAsInVyaSI6ImJwMjpjbGljayIsImJ1bGxldGluX2lkIjoiMjAyMjA1MTkuNTgxNzEwODEiLCJ1cmwiOiJodHRwczovL3d3dy5mZGEuZ292L2NvbnN1bWVycy9wb3dkZXJlZC1pbmZhbnQtZm9ybXVsYS1yZWNhbGwtd2hhdC1rbm93In0.ozBLdZXchdswEt1Us19Ys2sIw4LWQJegYmApS9GMExc/s/1010278491/br/131599675225-l" TargetMode="External"/><Relationship Id="rId10" Type="http://schemas.openxmlformats.org/officeDocument/2006/relationships/hyperlink" Target="https://lnks.gd/l/eyJhbGciOiJIUzI1NiJ9.eyJidWxsZXRpbl9saW5rX2lkIjoxMDUsInVyaSI6ImJwMjpjbGljayIsImJ1bGxldGluX2lkIjoiMjAyMjA1MTkuNTgxNzEwODEiLCJ1cmwiOiJodHRwczovL3d3dy5iZm1lZC5vcmcvc3RhdGVtZW50LW9uLXNob3J0YWdlLW9mLWJyZWFzdG1pbGstc3Vic3RpdHV0ZXMifQ.hPi-JK13fAUJY596ch2soaj0xNtwJxBjttwldYXQbws/s/1010278491/br/131599675225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s.gd/l/eyJhbGciOiJIUzI1NiJ9.eyJidWxsZXRpbl9saW5rX2lkIjoxMDQsInVyaSI6ImJwMjpjbGljayIsImJ1bGxldGluX2lkIjoiMjAyMjA1MTkuNTgxNzEwODEiLCJ1cmwiOiJodHRwczovL3d3dy5taWxrYmFua3dnbC5vcmcvZm9ybXVsYS1zaG9ydGFnZS8ifQ.040DQUx1YvevH_L0ME9E_JUhWcvvjb8XpWZliDMH5dI/s/1010278491/br/131599675225-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2022-05-20T19:16:00Z</dcterms:created>
  <dcterms:modified xsi:type="dcterms:W3CDTF">2022-05-20T19:16:00Z</dcterms:modified>
</cp:coreProperties>
</file>