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73" w:rsidRDefault="000D4F73" w:rsidP="000D4F73">
      <w:pPr>
        <w:shd w:val="clear" w:color="auto" w:fill="FFFFFF"/>
        <w:spacing w:before="100" w:beforeAutospacing="1" w:after="100" w:afterAutospacing="1" w:line="240" w:lineRule="auto"/>
        <w:rPr>
          <w:rFonts w:ascii="Helvetica" w:eastAsia="Times New Roman" w:hAnsi="Helvetica" w:cs="Helvetica"/>
          <w:color w:val="1D2228"/>
          <w:sz w:val="20"/>
          <w:szCs w:val="20"/>
        </w:rPr>
      </w:pPr>
    </w:p>
    <w:p w:rsidR="000D4F73" w:rsidRDefault="000D4F73" w:rsidP="000D4F73">
      <w:p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2020 Graduates</w:t>
      </w:r>
      <w:bookmarkStart w:id="0" w:name="_GoBack"/>
      <w:bookmarkEnd w:id="0"/>
    </w:p>
    <w:p w:rsidR="000D4F73" w:rsidRDefault="000D4F73" w:rsidP="000D4F73">
      <w:p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Graduating Senior Recognition</w:t>
      </w:r>
    </w:p>
    <w:p w:rsidR="000D4F73" w:rsidRPr="000D4F73" w:rsidRDefault="000D4F73" w:rsidP="000D4F73">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4F73">
        <w:rPr>
          <w:rFonts w:ascii="Helvetica" w:eastAsia="Times New Roman" w:hAnsi="Helvetica" w:cs="Helvetica"/>
          <w:color w:val="1D2228"/>
          <w:sz w:val="20"/>
          <w:szCs w:val="20"/>
        </w:rPr>
        <w:t>As students close out their school year in a virtual setting that is different than what they expected, we STILL want to celebrate their accomplishments.  We want to celebrate and congratulate the graduating seniors of the class of 2020.  On June 14</w:t>
      </w:r>
      <w:r w:rsidRPr="000D4F73">
        <w:rPr>
          <w:rFonts w:ascii="Helvetica" w:eastAsia="Times New Roman" w:hAnsi="Helvetica" w:cs="Helvetica"/>
          <w:color w:val="1D2228"/>
          <w:sz w:val="20"/>
          <w:szCs w:val="20"/>
          <w:vertAlign w:val="superscript"/>
        </w:rPr>
        <w:t>th</w:t>
      </w:r>
      <w:r w:rsidRPr="000D4F73">
        <w:rPr>
          <w:rFonts w:ascii="Helvetica" w:eastAsia="Times New Roman" w:hAnsi="Helvetica" w:cs="Helvetica"/>
          <w:color w:val="1D2228"/>
          <w:sz w:val="20"/>
          <w:szCs w:val="20"/>
        </w:rPr>
        <w:t> Pilgrim Rest will host Scholarship Sunday to recognize all graduating high school seniors and award scholarships for those who applied.  From 1:00 – 2:00 PM we will host a graduation processional. Please come out and celebrate the accomplishments of these young people.  You are encouraged to participate in the graduation parade safely in your own vehicle.  The processional will start in the church parking lot and then be directed to drive past the front of the church where the seniors will be standing.  We will be socially distancing and taking all necessary precautions.  You will have the opportunity to greet, give cards/ gifts, and salute the seniors by honking your horns and cheering.  In order to maintain a healthy environment, </w:t>
      </w:r>
      <w:r w:rsidRPr="000D4F73">
        <w:rPr>
          <w:rFonts w:ascii="Helvetica" w:eastAsia="Times New Roman" w:hAnsi="Helvetica" w:cs="Helvetica"/>
          <w:b/>
          <w:bCs/>
          <w:color w:val="1D2228"/>
          <w:sz w:val="20"/>
          <w:szCs w:val="20"/>
        </w:rPr>
        <w:t>please do not lick envelopes</w:t>
      </w:r>
      <w:r w:rsidRPr="000D4F73">
        <w:rPr>
          <w:rFonts w:ascii="Helvetica" w:eastAsia="Times New Roman" w:hAnsi="Helvetica" w:cs="Helvetica"/>
          <w:color w:val="1D2228"/>
          <w:sz w:val="20"/>
          <w:szCs w:val="20"/>
        </w:rPr>
        <w:t>.  We ask that you use tape to secure and </w:t>
      </w:r>
      <w:r w:rsidRPr="000D4F73">
        <w:rPr>
          <w:rFonts w:ascii="Helvetica" w:eastAsia="Times New Roman" w:hAnsi="Helvetica" w:cs="Helvetica"/>
          <w:b/>
          <w:bCs/>
          <w:color w:val="1D2228"/>
          <w:sz w:val="20"/>
          <w:szCs w:val="20"/>
        </w:rPr>
        <w:t>write recipient’s name clearly on the envelope or package</w:t>
      </w:r>
      <w:r w:rsidRPr="000D4F73">
        <w:rPr>
          <w:rFonts w:ascii="Helvetica" w:eastAsia="Times New Roman" w:hAnsi="Helvetica" w:cs="Helvetica"/>
          <w:color w:val="1D2228"/>
          <w:sz w:val="20"/>
          <w:szCs w:val="20"/>
        </w:rPr>
        <w:t>.  Please note, all cards and gifts will be collected in one area, properly sanitized and then given to the recipient. </w:t>
      </w:r>
    </w:p>
    <w:p w:rsidR="000D4F73" w:rsidRPr="000D4F73" w:rsidRDefault="000D4F73" w:rsidP="000D4F73">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4F73">
        <w:rPr>
          <w:rFonts w:ascii="Helvetica" w:eastAsia="Times New Roman" w:hAnsi="Helvetica" w:cs="Helvetica"/>
          <w:color w:val="1D2228"/>
          <w:sz w:val="20"/>
          <w:szCs w:val="20"/>
        </w:rPr>
        <w:t> </w:t>
      </w:r>
    </w:p>
    <w:p w:rsidR="000D4F73" w:rsidRPr="000D4F73" w:rsidRDefault="000D4F73" w:rsidP="000D4F73">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4F73">
        <w:rPr>
          <w:rFonts w:ascii="Helvetica" w:eastAsia="Times New Roman" w:hAnsi="Helvetica" w:cs="Helvetica"/>
          <w:color w:val="1D2228"/>
          <w:sz w:val="20"/>
          <w:szCs w:val="20"/>
        </w:rPr>
        <w:t>Graduating seniors include:</w:t>
      </w:r>
    </w:p>
    <w:p w:rsidR="000D4F73" w:rsidRPr="000D4F73" w:rsidRDefault="000D4F73" w:rsidP="000D4F73">
      <w:pPr>
        <w:numPr>
          <w:ilvl w:val="0"/>
          <w:numId w:val="1"/>
        </w:numPr>
        <w:shd w:val="clear" w:color="auto" w:fill="FFFFFF"/>
        <w:spacing w:after="0" w:line="233" w:lineRule="atLeast"/>
        <w:rPr>
          <w:rFonts w:ascii="Calibri" w:eastAsia="Times New Roman" w:hAnsi="Calibri" w:cs="Calibri"/>
          <w:color w:val="1D2228"/>
        </w:rPr>
      </w:pPr>
      <w:r w:rsidRPr="000D4F73">
        <w:rPr>
          <w:rFonts w:ascii="Calibri" w:eastAsia="Times New Roman" w:hAnsi="Calibri" w:cs="Calibri"/>
          <w:color w:val="1D2228"/>
        </w:rPr>
        <w:t>Tyler Baldwin</w:t>
      </w:r>
    </w:p>
    <w:p w:rsidR="000D4F73" w:rsidRPr="000D4F73" w:rsidRDefault="000D4F73" w:rsidP="000D4F73">
      <w:pPr>
        <w:numPr>
          <w:ilvl w:val="0"/>
          <w:numId w:val="1"/>
        </w:numPr>
        <w:shd w:val="clear" w:color="auto" w:fill="FFFFFF"/>
        <w:spacing w:after="0" w:line="233" w:lineRule="atLeast"/>
        <w:rPr>
          <w:rFonts w:ascii="Calibri" w:eastAsia="Times New Roman" w:hAnsi="Calibri" w:cs="Calibri"/>
          <w:color w:val="1D2228"/>
        </w:rPr>
      </w:pPr>
      <w:r w:rsidRPr="000D4F73">
        <w:rPr>
          <w:rFonts w:ascii="Calibri" w:eastAsia="Times New Roman" w:hAnsi="Calibri" w:cs="Calibri"/>
          <w:color w:val="1D2228"/>
        </w:rPr>
        <w:t>Noah Cotton</w:t>
      </w:r>
    </w:p>
    <w:p w:rsidR="000D4F73" w:rsidRPr="000D4F73" w:rsidRDefault="000D4F73" w:rsidP="000D4F73">
      <w:pPr>
        <w:numPr>
          <w:ilvl w:val="0"/>
          <w:numId w:val="1"/>
        </w:numPr>
        <w:shd w:val="clear" w:color="auto" w:fill="FFFFFF"/>
        <w:spacing w:after="0" w:line="233" w:lineRule="atLeast"/>
        <w:rPr>
          <w:rFonts w:ascii="Calibri" w:eastAsia="Times New Roman" w:hAnsi="Calibri" w:cs="Calibri"/>
          <w:color w:val="1D2228"/>
        </w:rPr>
      </w:pPr>
      <w:r w:rsidRPr="000D4F73">
        <w:rPr>
          <w:rFonts w:ascii="Calibri" w:eastAsia="Times New Roman" w:hAnsi="Calibri" w:cs="Calibri"/>
          <w:color w:val="1D2228"/>
        </w:rPr>
        <w:t xml:space="preserve">Brendan </w:t>
      </w:r>
      <w:proofErr w:type="spellStart"/>
      <w:r w:rsidRPr="000D4F73">
        <w:rPr>
          <w:rFonts w:ascii="Calibri" w:eastAsia="Times New Roman" w:hAnsi="Calibri" w:cs="Calibri"/>
          <w:color w:val="1D2228"/>
        </w:rPr>
        <w:t>LaGrant</w:t>
      </w:r>
      <w:proofErr w:type="spellEnd"/>
    </w:p>
    <w:p w:rsidR="000D4F73" w:rsidRPr="000D4F73" w:rsidRDefault="000D4F73" w:rsidP="000D4F73">
      <w:pPr>
        <w:numPr>
          <w:ilvl w:val="0"/>
          <w:numId w:val="1"/>
        </w:numPr>
        <w:shd w:val="clear" w:color="auto" w:fill="FFFFFF"/>
        <w:spacing w:after="0" w:line="233" w:lineRule="atLeast"/>
        <w:rPr>
          <w:rFonts w:ascii="Calibri" w:eastAsia="Times New Roman" w:hAnsi="Calibri" w:cs="Calibri"/>
          <w:color w:val="1D2228"/>
        </w:rPr>
      </w:pPr>
      <w:r w:rsidRPr="000D4F73">
        <w:rPr>
          <w:rFonts w:ascii="Calibri" w:eastAsia="Times New Roman" w:hAnsi="Calibri" w:cs="Calibri"/>
          <w:color w:val="1D2228"/>
        </w:rPr>
        <w:t>Rebecca Martin</w:t>
      </w:r>
    </w:p>
    <w:p w:rsidR="000D4F73" w:rsidRPr="000D4F73" w:rsidRDefault="000D4F73" w:rsidP="000D4F73">
      <w:pPr>
        <w:numPr>
          <w:ilvl w:val="0"/>
          <w:numId w:val="1"/>
        </w:numPr>
        <w:shd w:val="clear" w:color="auto" w:fill="FFFFFF"/>
        <w:spacing w:after="0" w:line="233" w:lineRule="atLeast"/>
        <w:rPr>
          <w:rFonts w:ascii="Calibri" w:eastAsia="Times New Roman" w:hAnsi="Calibri" w:cs="Calibri"/>
          <w:color w:val="1D2228"/>
        </w:rPr>
      </w:pPr>
      <w:r w:rsidRPr="000D4F73">
        <w:rPr>
          <w:rFonts w:ascii="Calibri" w:eastAsia="Times New Roman" w:hAnsi="Calibri" w:cs="Calibri"/>
          <w:color w:val="1D2228"/>
        </w:rPr>
        <w:t>Quincy Moore</w:t>
      </w:r>
    </w:p>
    <w:p w:rsidR="000D4F73" w:rsidRPr="000D4F73" w:rsidRDefault="000D4F73" w:rsidP="000D4F73">
      <w:pPr>
        <w:numPr>
          <w:ilvl w:val="0"/>
          <w:numId w:val="1"/>
        </w:numPr>
        <w:shd w:val="clear" w:color="auto" w:fill="FFFFFF"/>
        <w:spacing w:after="0" w:line="233" w:lineRule="atLeast"/>
        <w:rPr>
          <w:rFonts w:ascii="Calibri" w:eastAsia="Times New Roman" w:hAnsi="Calibri" w:cs="Calibri"/>
          <w:color w:val="1D2228"/>
        </w:rPr>
      </w:pPr>
      <w:proofErr w:type="spellStart"/>
      <w:r w:rsidRPr="000D4F73">
        <w:rPr>
          <w:rFonts w:ascii="Calibri" w:eastAsia="Times New Roman" w:hAnsi="Calibri" w:cs="Calibri"/>
          <w:color w:val="1D2228"/>
        </w:rPr>
        <w:t>Zhane</w:t>
      </w:r>
      <w:proofErr w:type="spellEnd"/>
      <w:r w:rsidRPr="000D4F73">
        <w:rPr>
          <w:rFonts w:ascii="Calibri" w:eastAsia="Times New Roman" w:hAnsi="Calibri" w:cs="Calibri"/>
          <w:color w:val="1D2228"/>
        </w:rPr>
        <w:t xml:space="preserve"> Mosley</w:t>
      </w:r>
    </w:p>
    <w:p w:rsidR="000D4F73" w:rsidRPr="000D4F73" w:rsidRDefault="000D4F73" w:rsidP="000D4F73">
      <w:pPr>
        <w:numPr>
          <w:ilvl w:val="0"/>
          <w:numId w:val="1"/>
        </w:numPr>
        <w:shd w:val="clear" w:color="auto" w:fill="FFFFFF"/>
        <w:spacing w:after="0" w:line="233" w:lineRule="atLeast"/>
        <w:rPr>
          <w:rFonts w:ascii="Calibri" w:eastAsia="Times New Roman" w:hAnsi="Calibri" w:cs="Calibri"/>
          <w:color w:val="1D2228"/>
        </w:rPr>
      </w:pPr>
      <w:r w:rsidRPr="000D4F73">
        <w:rPr>
          <w:rFonts w:ascii="Calibri" w:eastAsia="Times New Roman" w:hAnsi="Calibri" w:cs="Calibri"/>
          <w:color w:val="1D2228"/>
        </w:rPr>
        <w:t>Adrian Thomas</w:t>
      </w:r>
    </w:p>
    <w:p w:rsidR="000D4F73" w:rsidRPr="000D4F73" w:rsidRDefault="000D4F73" w:rsidP="000D4F73">
      <w:pPr>
        <w:numPr>
          <w:ilvl w:val="0"/>
          <w:numId w:val="1"/>
        </w:numPr>
        <w:shd w:val="clear" w:color="auto" w:fill="FFFFFF"/>
        <w:spacing w:line="233" w:lineRule="atLeast"/>
        <w:rPr>
          <w:rFonts w:ascii="Calibri" w:eastAsia="Times New Roman" w:hAnsi="Calibri" w:cs="Calibri"/>
          <w:color w:val="1D2228"/>
        </w:rPr>
      </w:pPr>
      <w:r w:rsidRPr="000D4F73">
        <w:rPr>
          <w:rFonts w:ascii="Calibri" w:eastAsia="Times New Roman" w:hAnsi="Calibri" w:cs="Calibri"/>
          <w:color w:val="1D2228"/>
        </w:rPr>
        <w:t>Mia Washington</w:t>
      </w:r>
    </w:p>
    <w:p w:rsidR="000D4F73" w:rsidRPr="000D4F73" w:rsidRDefault="000D4F73" w:rsidP="000D4F73">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4F73">
        <w:rPr>
          <w:rFonts w:ascii="Helvetica" w:eastAsia="Times New Roman" w:hAnsi="Helvetica" w:cs="Helvetica"/>
          <w:color w:val="1D2228"/>
          <w:sz w:val="20"/>
          <w:szCs w:val="20"/>
        </w:rPr>
        <w:t>For those youth who are also celebrating an educational milestone: moving from K5 to first grade, moving from elementary school to middle school and moving from middle school to high school, we want to celebrate you also!  Please send the name, grade and school to the church office.  We will be planning another celebration for this group later in the summer.</w:t>
      </w:r>
    </w:p>
    <w:p w:rsidR="000D4F73" w:rsidRPr="000D4F73" w:rsidRDefault="000D4F73" w:rsidP="000D4F73">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4F73">
        <w:rPr>
          <w:rFonts w:ascii="Helvetica" w:eastAsia="Times New Roman" w:hAnsi="Helvetica" w:cs="Helvetica"/>
          <w:color w:val="1D2228"/>
          <w:sz w:val="20"/>
          <w:szCs w:val="20"/>
        </w:rPr>
        <w:t> </w:t>
      </w:r>
    </w:p>
    <w:p w:rsidR="003214D1" w:rsidRDefault="003214D1"/>
    <w:sectPr w:rsidR="00321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D6152"/>
    <w:multiLevelType w:val="multilevel"/>
    <w:tmpl w:val="C568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73"/>
    <w:rsid w:val="000D4F73"/>
    <w:rsid w:val="0032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B9594-2452-4EF3-BFF6-3FC4A5DC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2020-05-28T16:55:00Z</dcterms:created>
  <dcterms:modified xsi:type="dcterms:W3CDTF">2020-05-28T17:00:00Z</dcterms:modified>
</cp:coreProperties>
</file>